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34" w:rsidRPr="00571ABD" w:rsidRDefault="00B37234" w:rsidP="00B37234">
      <w:pPr>
        <w:pStyle w:val="Default"/>
        <w:jc w:val="both"/>
      </w:pPr>
    </w:p>
    <w:tbl>
      <w:tblPr>
        <w:tblW w:w="9828" w:type="dxa"/>
        <w:tblLook w:val="01E0"/>
      </w:tblPr>
      <w:tblGrid>
        <w:gridCol w:w="5508"/>
        <w:gridCol w:w="4320"/>
      </w:tblGrid>
      <w:tr w:rsidR="00B37234" w:rsidRPr="00287F30" w:rsidTr="00B37234">
        <w:tc>
          <w:tcPr>
            <w:tcW w:w="5508" w:type="dxa"/>
            <w:shd w:val="clear" w:color="auto" w:fill="auto"/>
          </w:tcPr>
          <w:p w:rsidR="00B37234" w:rsidRPr="00287F30" w:rsidRDefault="00B127C4" w:rsidP="00B12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7C4">
              <w:rPr>
                <w:sz w:val="28"/>
                <w:szCs w:val="28"/>
              </w:rPr>
              <w:t>26</w:t>
            </w:r>
            <w:r w:rsidR="005E20F3" w:rsidRPr="00B127C4">
              <w:rPr>
                <w:sz w:val="28"/>
                <w:szCs w:val="28"/>
              </w:rPr>
              <w:t>.</w:t>
            </w:r>
            <w:r w:rsidR="00905C47" w:rsidRPr="00B127C4">
              <w:rPr>
                <w:sz w:val="28"/>
                <w:szCs w:val="28"/>
              </w:rPr>
              <w:t>12</w:t>
            </w:r>
            <w:r w:rsidR="00F4018F" w:rsidRPr="00B127C4">
              <w:rPr>
                <w:sz w:val="28"/>
                <w:szCs w:val="28"/>
              </w:rPr>
              <w:t>.201</w:t>
            </w:r>
            <w:r w:rsidR="0040366A" w:rsidRPr="00B127C4">
              <w:rPr>
                <w:sz w:val="28"/>
                <w:szCs w:val="28"/>
              </w:rPr>
              <w:t>9</w:t>
            </w:r>
            <w:r w:rsidRPr="00B127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37234" w:rsidRPr="00872E4B" w:rsidRDefault="00B37234" w:rsidP="00B37234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</w:tr>
      <w:tr w:rsidR="00B37234" w:rsidRPr="00287F30" w:rsidTr="00B37234">
        <w:tc>
          <w:tcPr>
            <w:tcW w:w="5508" w:type="dxa"/>
            <w:shd w:val="clear" w:color="auto" w:fill="auto"/>
          </w:tcPr>
          <w:p w:rsidR="00B37234" w:rsidRPr="00287F30" w:rsidRDefault="00B37234" w:rsidP="00B3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37234" w:rsidRPr="00872E4B" w:rsidRDefault="00B37234" w:rsidP="00B372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37234" w:rsidRPr="0012746B" w:rsidRDefault="00B37234" w:rsidP="00B3723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Сводный отчет</w:t>
      </w:r>
    </w:p>
    <w:p w:rsidR="00B37234" w:rsidRPr="0012746B" w:rsidRDefault="00B37234" w:rsidP="00B3723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о результатах проведения оценки регулирующего воздействия проекта</w:t>
      </w:r>
    </w:p>
    <w:p w:rsidR="00B37234" w:rsidRPr="0012746B" w:rsidRDefault="00B37234" w:rsidP="00B3723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муниципального нормативного правового акта, предусматривающего</w:t>
      </w:r>
    </w:p>
    <w:p w:rsidR="00B37234" w:rsidRPr="0012746B" w:rsidRDefault="00B37234" w:rsidP="00B3723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введение правового регулирования</w:t>
      </w:r>
    </w:p>
    <w:p w:rsidR="00B37234" w:rsidRPr="004F53F3" w:rsidRDefault="00B37234" w:rsidP="00B37234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F3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D26FD0" w:rsidRPr="00CF31A0" w:rsidRDefault="00B37234" w:rsidP="00CF3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46B">
        <w:rPr>
          <w:rFonts w:ascii="Times New Roman" w:hAnsi="Times New Roman" w:cs="Times New Roman"/>
          <w:sz w:val="24"/>
          <w:szCs w:val="24"/>
        </w:rPr>
        <w:t>1.1. Разработчик:</w:t>
      </w:r>
      <w:r w:rsidR="00981100">
        <w:rPr>
          <w:rFonts w:ascii="Times New Roman" w:hAnsi="Times New Roman" w:cs="Times New Roman"/>
          <w:sz w:val="24"/>
          <w:szCs w:val="24"/>
        </w:rPr>
        <w:t xml:space="preserve"> </w:t>
      </w:r>
      <w:r w:rsidR="00D67E14" w:rsidRPr="00905C47">
        <w:rPr>
          <w:rFonts w:ascii="Times New Roman" w:hAnsi="Times New Roman" w:cs="Times New Roman"/>
          <w:sz w:val="24"/>
          <w:szCs w:val="24"/>
        </w:rPr>
        <w:t>Отдел экономики и организации закупок а</w:t>
      </w:r>
      <w:r w:rsidR="005F75BD" w:rsidRPr="00905C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70D4" w:rsidRPr="00905C47">
        <w:rPr>
          <w:rFonts w:ascii="Times New Roman" w:hAnsi="Times New Roman" w:cs="Times New Roman"/>
          <w:sz w:val="24"/>
          <w:szCs w:val="24"/>
        </w:rPr>
        <w:t>Торопецкого</w:t>
      </w:r>
      <w:r w:rsidR="005F75BD" w:rsidRPr="00905C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31A0">
        <w:rPr>
          <w:rFonts w:ascii="Times New Roman" w:hAnsi="Times New Roman" w:cs="Times New Roman"/>
          <w:sz w:val="24"/>
          <w:szCs w:val="24"/>
        </w:rPr>
        <w:t xml:space="preserve"> </w:t>
      </w:r>
      <w:r w:rsidRPr="0012746B">
        <w:rPr>
          <w:rFonts w:ascii="Times New Roman" w:hAnsi="Times New Roman" w:cs="Times New Roman"/>
        </w:rPr>
        <w:t xml:space="preserve">(наименование органа </w:t>
      </w:r>
      <w:r w:rsidR="00D67E14">
        <w:rPr>
          <w:rFonts w:ascii="Times New Roman" w:hAnsi="Times New Roman" w:cs="Times New Roman"/>
        </w:rPr>
        <w:t>а</w:t>
      </w:r>
      <w:r w:rsidRPr="0012746B">
        <w:rPr>
          <w:rFonts w:ascii="Times New Roman" w:hAnsi="Times New Roman" w:cs="Times New Roman"/>
        </w:rPr>
        <w:t xml:space="preserve">дминистрации </w:t>
      </w:r>
      <w:r w:rsidR="00B370D4">
        <w:rPr>
          <w:rFonts w:ascii="Times New Roman" w:hAnsi="Times New Roman" w:cs="Times New Roman"/>
        </w:rPr>
        <w:t xml:space="preserve">Торопецкого </w:t>
      </w:r>
      <w:r w:rsidRPr="0012746B">
        <w:rPr>
          <w:rFonts w:ascii="Times New Roman" w:hAnsi="Times New Roman" w:cs="Times New Roman"/>
        </w:rPr>
        <w:t xml:space="preserve"> района)</w:t>
      </w:r>
    </w:p>
    <w:p w:rsidR="00B37234" w:rsidRPr="00BD5176" w:rsidRDefault="00B37234" w:rsidP="00B127C4">
      <w:pPr>
        <w:jc w:val="both"/>
        <w:rPr>
          <w:sz w:val="24"/>
          <w:szCs w:val="24"/>
        </w:rPr>
      </w:pPr>
      <w:r w:rsidRPr="00BD5176">
        <w:rPr>
          <w:sz w:val="24"/>
          <w:szCs w:val="24"/>
        </w:rPr>
        <w:tab/>
        <w:t>1.2.  Вид  и  наименование проекта нормативного правового акта</w:t>
      </w:r>
      <w:r w:rsidR="001D7D04">
        <w:rPr>
          <w:sz w:val="24"/>
          <w:szCs w:val="24"/>
        </w:rPr>
        <w:t xml:space="preserve"> Торопецкого района</w:t>
      </w:r>
      <w:r w:rsidRPr="00BD5176">
        <w:rPr>
          <w:sz w:val="24"/>
          <w:szCs w:val="24"/>
        </w:rPr>
        <w:t>:</w:t>
      </w:r>
      <w:r w:rsidR="000A6156" w:rsidRPr="00BD5176">
        <w:rPr>
          <w:sz w:val="24"/>
          <w:szCs w:val="24"/>
        </w:rPr>
        <w:t xml:space="preserve"> </w:t>
      </w:r>
      <w:r w:rsidR="008C5829">
        <w:rPr>
          <w:sz w:val="24"/>
          <w:szCs w:val="24"/>
        </w:rPr>
        <w:t xml:space="preserve">проект постановления администрации Торопецкого района </w:t>
      </w:r>
      <w:r w:rsidR="001D7D04">
        <w:rPr>
          <w:sz w:val="24"/>
          <w:szCs w:val="24"/>
        </w:rPr>
        <w:t>«</w:t>
      </w:r>
      <w:r w:rsidR="00B127C4" w:rsidRPr="00B127C4">
        <w:rPr>
          <w:sz w:val="24"/>
          <w:szCs w:val="24"/>
        </w:rPr>
        <w:t>Об утверждении схемы размещения нестационарных торговых объектов на территории города Торопца Тверской области на период с 01.01.2020 г. по 31.12.2022 г</w:t>
      </w:r>
      <w:r w:rsidR="00B127C4" w:rsidRPr="00B127C4">
        <w:rPr>
          <w:sz w:val="28"/>
          <w:szCs w:val="28"/>
        </w:rPr>
        <w:t>.</w:t>
      </w:r>
      <w:r w:rsidR="001D7D04">
        <w:rPr>
          <w:sz w:val="24"/>
          <w:szCs w:val="24"/>
        </w:rPr>
        <w:t xml:space="preserve">» </w:t>
      </w:r>
      <w:r w:rsidR="000A6156" w:rsidRPr="00BD5176">
        <w:rPr>
          <w:sz w:val="24"/>
          <w:szCs w:val="24"/>
        </w:rPr>
        <w:t>(далее – Проект).</w:t>
      </w:r>
    </w:p>
    <w:p w:rsidR="00B37234" w:rsidRPr="00905C47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46B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FD0">
        <w:rPr>
          <w:rFonts w:ascii="Times New Roman" w:hAnsi="Times New Roman" w:cs="Times New Roman"/>
          <w:sz w:val="24"/>
          <w:szCs w:val="24"/>
        </w:rPr>
        <w:t xml:space="preserve"> </w:t>
      </w:r>
      <w:r w:rsidR="00A24CA6" w:rsidRPr="00905C4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3A09AD" w:rsidRPr="00905C47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1D7D04" w:rsidRPr="00905C47">
        <w:rPr>
          <w:rFonts w:ascii="Times New Roman" w:hAnsi="Times New Roman" w:cs="Times New Roman"/>
          <w:sz w:val="24"/>
          <w:szCs w:val="24"/>
        </w:rPr>
        <w:t xml:space="preserve"> подписания, подлежит</w:t>
      </w:r>
      <w:r w:rsidR="003A09AD" w:rsidRPr="00905C47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1D7D04" w:rsidRPr="00905C47">
        <w:rPr>
          <w:rFonts w:ascii="Times New Roman" w:hAnsi="Times New Roman" w:cs="Times New Roman"/>
          <w:sz w:val="24"/>
          <w:szCs w:val="24"/>
        </w:rPr>
        <w:t>му</w:t>
      </w:r>
      <w:r w:rsidR="003A09AD" w:rsidRPr="00905C4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1D7D04" w:rsidRPr="00905C47">
        <w:rPr>
          <w:rFonts w:ascii="Times New Roman" w:hAnsi="Times New Roman" w:cs="Times New Roman"/>
          <w:sz w:val="24"/>
          <w:szCs w:val="24"/>
        </w:rPr>
        <w:t>ю</w:t>
      </w:r>
      <w:r w:rsidR="00A24CA6" w:rsidRPr="00905C47">
        <w:rPr>
          <w:rFonts w:ascii="Times New Roman" w:hAnsi="Times New Roman" w:cs="Times New Roman"/>
          <w:sz w:val="24"/>
          <w:szCs w:val="24"/>
        </w:rPr>
        <w:t xml:space="preserve"> в районной газете «</w:t>
      </w:r>
      <w:r w:rsidR="00B370D4" w:rsidRPr="00905C47">
        <w:rPr>
          <w:rFonts w:ascii="Times New Roman" w:hAnsi="Times New Roman" w:cs="Times New Roman"/>
          <w:sz w:val="24"/>
          <w:szCs w:val="24"/>
        </w:rPr>
        <w:t>Мой край</w:t>
      </w:r>
      <w:r w:rsidR="00A24CA6" w:rsidRPr="00905C47">
        <w:rPr>
          <w:rFonts w:ascii="Times New Roman" w:hAnsi="Times New Roman" w:cs="Times New Roman"/>
          <w:sz w:val="24"/>
          <w:szCs w:val="24"/>
        </w:rPr>
        <w:t>»</w:t>
      </w:r>
      <w:r w:rsidR="003A09AD" w:rsidRPr="00905C47">
        <w:rPr>
          <w:rFonts w:ascii="Times New Roman" w:hAnsi="Times New Roman" w:cs="Times New Roman"/>
          <w:sz w:val="24"/>
          <w:szCs w:val="24"/>
        </w:rPr>
        <w:t>.</w:t>
      </w:r>
    </w:p>
    <w:p w:rsidR="008C5829" w:rsidRDefault="00B37234" w:rsidP="008C5829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1.4.</w:t>
      </w:r>
      <w:r w:rsidRPr="0012746B">
        <w:rPr>
          <w:sz w:val="24"/>
          <w:szCs w:val="24"/>
        </w:rPr>
        <w:t xml:space="preserve"> Краткое описание проблемы, на решение которой направлено</w:t>
      </w:r>
      <w:r>
        <w:rPr>
          <w:sz w:val="24"/>
          <w:szCs w:val="24"/>
        </w:rPr>
        <w:t xml:space="preserve"> </w:t>
      </w:r>
      <w:r w:rsidR="00981100">
        <w:rPr>
          <w:sz w:val="24"/>
          <w:szCs w:val="24"/>
        </w:rPr>
        <w:t xml:space="preserve">предлагаемое правовое </w:t>
      </w:r>
      <w:r w:rsidRPr="00E3006D">
        <w:rPr>
          <w:sz w:val="24"/>
          <w:szCs w:val="24"/>
        </w:rPr>
        <w:t>регулирование</w:t>
      </w:r>
      <w:r w:rsidR="0025020C">
        <w:rPr>
          <w:sz w:val="24"/>
          <w:szCs w:val="24"/>
        </w:rPr>
        <w:t>:</w:t>
      </w:r>
      <w:r w:rsidR="005F57C2" w:rsidRPr="006E57A8">
        <w:rPr>
          <w:sz w:val="24"/>
          <w:szCs w:val="24"/>
        </w:rPr>
        <w:t xml:space="preserve"> </w:t>
      </w:r>
      <w:r w:rsidR="006A124A">
        <w:rPr>
          <w:sz w:val="24"/>
          <w:szCs w:val="24"/>
        </w:rPr>
        <w:t>П</w:t>
      </w:r>
      <w:r w:rsidR="008C5829" w:rsidRPr="008C5829">
        <w:rPr>
          <w:sz w:val="24"/>
          <w:szCs w:val="24"/>
        </w:rPr>
        <w:t>роектом</w:t>
      </w:r>
      <w:r w:rsidR="00521C2B">
        <w:rPr>
          <w:sz w:val="24"/>
          <w:szCs w:val="24"/>
        </w:rPr>
        <w:t xml:space="preserve"> </w:t>
      </w:r>
      <w:r w:rsidR="00521C2B" w:rsidRPr="00521C2B">
        <w:rPr>
          <w:sz w:val="24"/>
          <w:szCs w:val="24"/>
        </w:rPr>
        <w:t>постановления утверждается схема размещения нестационарных торговых объектов (далее – Схема НТО) на территории города Торопца Тверской области в связи с истечением срока действия Схемы НТО, утвержденной постановлением администрации Торопецкого района Тверской области от 30.12.2016 г. № 500.</w:t>
      </w:r>
    </w:p>
    <w:p w:rsidR="005F57C2" w:rsidRPr="006E57A8" w:rsidRDefault="00B37234" w:rsidP="006A124A">
      <w:pPr>
        <w:ind w:firstLine="709"/>
        <w:jc w:val="both"/>
        <w:rPr>
          <w:sz w:val="24"/>
          <w:szCs w:val="24"/>
        </w:rPr>
      </w:pPr>
      <w:r w:rsidRPr="00D67E14">
        <w:rPr>
          <w:sz w:val="24"/>
          <w:szCs w:val="24"/>
        </w:rPr>
        <w:t>1.5</w:t>
      </w:r>
      <w:r w:rsidRPr="00F45FDE">
        <w:rPr>
          <w:sz w:val="24"/>
          <w:szCs w:val="24"/>
        </w:rPr>
        <w:t>. Краткое описание целей предлагаемого правового регулирования</w:t>
      </w:r>
      <w:r w:rsidR="006A124A" w:rsidRPr="006A124A">
        <w:rPr>
          <w:sz w:val="24"/>
          <w:szCs w:val="24"/>
        </w:rPr>
        <w:t xml:space="preserve">: Проект разработан в целях </w:t>
      </w:r>
      <w:r w:rsidR="00765DD7" w:rsidRPr="00765DD7">
        <w:rPr>
          <w:rStyle w:val="a5"/>
          <w:b w:val="0"/>
          <w:sz w:val="24"/>
          <w:szCs w:val="24"/>
        </w:rPr>
        <w:t>утверждения Схемы НТО на новый срок</w:t>
      </w:r>
      <w:r w:rsidR="00B127C4">
        <w:rPr>
          <w:rStyle w:val="a5"/>
          <w:b w:val="0"/>
          <w:sz w:val="24"/>
          <w:szCs w:val="24"/>
        </w:rPr>
        <w:t xml:space="preserve">, </w:t>
      </w:r>
      <w:r w:rsidR="00765DD7" w:rsidRPr="00765DD7">
        <w:rPr>
          <w:rStyle w:val="a5"/>
          <w:b w:val="0"/>
          <w:sz w:val="24"/>
          <w:szCs w:val="24"/>
        </w:rPr>
        <w:t xml:space="preserve"> для достижения </w:t>
      </w:r>
      <w:proofErr w:type="gramStart"/>
      <w:r w:rsidR="00765DD7" w:rsidRPr="00765DD7">
        <w:rPr>
          <w:rStyle w:val="a5"/>
          <w:b w:val="0"/>
          <w:sz w:val="24"/>
          <w:szCs w:val="24"/>
        </w:rPr>
        <w:t>нормативов минимальной обеспеченности населения города Торопца Тверской области</w:t>
      </w:r>
      <w:proofErr w:type="gramEnd"/>
      <w:r w:rsidR="00765DD7" w:rsidRPr="00765DD7">
        <w:rPr>
          <w:rStyle w:val="a5"/>
          <w:b w:val="0"/>
          <w:sz w:val="24"/>
          <w:szCs w:val="24"/>
        </w:rPr>
        <w:t xml:space="preserve"> площадью торговых объектов, установленных Правительством Тверской</w:t>
      </w:r>
      <w:r w:rsidR="006A124A" w:rsidRPr="00765DD7">
        <w:rPr>
          <w:b/>
          <w:sz w:val="24"/>
          <w:szCs w:val="24"/>
        </w:rPr>
        <w:t>,</w:t>
      </w:r>
      <w:r w:rsidR="006A124A" w:rsidRPr="006A124A">
        <w:rPr>
          <w:sz w:val="24"/>
          <w:szCs w:val="24"/>
        </w:rPr>
        <w:t xml:space="preserve"> а также в целях</w:t>
      </w:r>
      <w:r w:rsidR="00765DD7">
        <w:rPr>
          <w:sz w:val="24"/>
          <w:szCs w:val="24"/>
        </w:rPr>
        <w:t xml:space="preserve"> </w:t>
      </w:r>
      <w:r w:rsidR="006A124A" w:rsidRPr="006A124A">
        <w:rPr>
          <w:sz w:val="24"/>
          <w:szCs w:val="24"/>
        </w:rPr>
        <w:t xml:space="preserve">обеспечения развития малых форматов торговли и недопущения сокращения торговых объектов приоритетных (социально значимых) специализаций. </w:t>
      </w:r>
      <w:r w:rsidR="006A124A">
        <w:rPr>
          <w:sz w:val="24"/>
          <w:szCs w:val="24"/>
        </w:rPr>
        <w:t xml:space="preserve"> </w:t>
      </w:r>
    </w:p>
    <w:p w:rsidR="006A124A" w:rsidRDefault="00B37234" w:rsidP="00DD7D3A">
      <w:pPr>
        <w:jc w:val="both"/>
        <w:rPr>
          <w:sz w:val="24"/>
          <w:szCs w:val="24"/>
        </w:rPr>
      </w:pPr>
      <w:r w:rsidRPr="005523EA">
        <w:rPr>
          <w:sz w:val="24"/>
          <w:szCs w:val="24"/>
        </w:rPr>
        <w:tab/>
        <w:t>1.6. Краткое описание содержания предлагаемого правового регулирования</w:t>
      </w:r>
      <w:r w:rsidR="00A321AF" w:rsidRPr="005523EA">
        <w:rPr>
          <w:sz w:val="24"/>
          <w:szCs w:val="24"/>
        </w:rPr>
        <w:t>:</w:t>
      </w:r>
      <w:r w:rsidR="006A124A">
        <w:rPr>
          <w:sz w:val="24"/>
          <w:szCs w:val="24"/>
        </w:rPr>
        <w:t xml:space="preserve"> </w:t>
      </w:r>
      <w:r w:rsidR="00DD7D3A" w:rsidRPr="00DD7D3A">
        <w:rPr>
          <w:sz w:val="24"/>
          <w:szCs w:val="24"/>
        </w:rPr>
        <w:t>Проектом постановления утверждается схема размещения нестационарных торговых объектов (далее – Схема НТО) на территории города Торопца Тверской области в связи с истечением срока действия Схемы НТО, утвержденной постановлением администрации Торопецкого района Тверской области от 30.12.2016 г. № 500.</w:t>
      </w:r>
      <w:r w:rsidR="00DD7D3A">
        <w:rPr>
          <w:sz w:val="24"/>
          <w:szCs w:val="24"/>
        </w:rPr>
        <w:t xml:space="preserve"> </w:t>
      </w:r>
      <w:r w:rsidR="006A124A">
        <w:rPr>
          <w:sz w:val="24"/>
          <w:szCs w:val="24"/>
        </w:rPr>
        <w:t xml:space="preserve"> </w:t>
      </w:r>
      <w:r w:rsidR="006A124A" w:rsidRPr="006A124A">
        <w:rPr>
          <w:sz w:val="24"/>
          <w:szCs w:val="24"/>
        </w:rPr>
        <w:t>Принятие</w:t>
      </w:r>
      <w:r w:rsidR="006A124A">
        <w:rPr>
          <w:sz w:val="24"/>
          <w:szCs w:val="24"/>
        </w:rPr>
        <w:t xml:space="preserve"> Проекта </w:t>
      </w:r>
      <w:r w:rsidR="006A124A" w:rsidRPr="006A124A">
        <w:rPr>
          <w:sz w:val="24"/>
          <w:szCs w:val="24"/>
        </w:rPr>
        <w:t>позволит</w:t>
      </w:r>
      <w:r w:rsidR="006A124A" w:rsidRPr="006A124A">
        <w:rPr>
          <w:color w:val="000000"/>
          <w:sz w:val="24"/>
          <w:szCs w:val="24"/>
          <w:shd w:val="clear" w:color="auto" w:fill="FFFFFF"/>
        </w:rPr>
        <w:t xml:space="preserve">  </w:t>
      </w:r>
      <w:r w:rsidR="006A124A" w:rsidRPr="006A124A">
        <w:rPr>
          <w:sz w:val="24"/>
          <w:szCs w:val="24"/>
        </w:rPr>
        <w:t xml:space="preserve">установить  «прозрачные» правила и требования к формированию и изменению Схемы НТО как инструмента развития малого торгового бизнеса в соотнесении с долгосрочными планами по развитию города Торопца Тверской области, а также будет способствовать обеспечению развития малых форматов торговли и недопущению сокращения торговых объектов приоритетных (социально значимых) специализаций.  </w:t>
      </w:r>
    </w:p>
    <w:p w:rsidR="00B37234" w:rsidRPr="00905C47" w:rsidRDefault="006A5C90" w:rsidP="006A124A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37234" w:rsidRPr="0012746B">
        <w:rPr>
          <w:sz w:val="24"/>
          <w:szCs w:val="24"/>
        </w:rPr>
        <w:t xml:space="preserve">1.7. Срок, в течение которого принимались предложения в связи с размещением уведомления об обсуждении идеи (концепции) предлагаемого правового регулирования </w:t>
      </w:r>
      <w:r w:rsidR="00B37234" w:rsidRPr="00905C47">
        <w:rPr>
          <w:sz w:val="24"/>
          <w:szCs w:val="24"/>
          <w:u w:val="single"/>
        </w:rPr>
        <w:t>(заполняется только в случае проведения углубленной ОРВ):</w:t>
      </w:r>
    </w:p>
    <w:p w:rsidR="00B37234" w:rsidRPr="0012746B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781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F45FD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B2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F6F3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F7B2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EF6F3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0366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21701">
        <w:rPr>
          <w:rFonts w:ascii="Times New Roman" w:hAnsi="Times New Roman" w:cs="Times New Roman"/>
          <w:sz w:val="24"/>
          <w:szCs w:val="24"/>
          <w:u w:val="single"/>
        </w:rPr>
        <w:t xml:space="preserve"> г.,</w:t>
      </w:r>
      <w:r w:rsidR="005E20F3">
        <w:rPr>
          <w:rFonts w:ascii="Times New Roman" w:hAnsi="Times New Roman" w:cs="Times New Roman"/>
          <w:sz w:val="24"/>
          <w:szCs w:val="24"/>
          <w:u w:val="single"/>
        </w:rPr>
        <w:t xml:space="preserve"> окончание: «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7B2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D517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F6F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F7B2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F6F3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0366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12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6F3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02781" w:rsidRPr="002F7B25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46B">
        <w:rPr>
          <w:rFonts w:ascii="Times New Roman" w:hAnsi="Times New Roman" w:cs="Times New Roman"/>
          <w:sz w:val="24"/>
          <w:szCs w:val="24"/>
        </w:rPr>
        <w:t>1.8. Количество замечаний и предложений, полученных в связи с размещением   уведомления об обсуждении идеи (концепции) предлагаемого правового регулирования (</w:t>
      </w:r>
      <w:r w:rsidRPr="00905C47">
        <w:rPr>
          <w:rFonts w:ascii="Times New Roman" w:hAnsi="Times New Roman" w:cs="Times New Roman"/>
          <w:sz w:val="24"/>
          <w:szCs w:val="24"/>
          <w:u w:val="single"/>
        </w:rPr>
        <w:t>заполняется только в случае проведения углубленной ОРВ</w:t>
      </w:r>
      <w:r w:rsidRPr="0012746B">
        <w:rPr>
          <w:rFonts w:ascii="Times New Roman" w:hAnsi="Times New Roman" w:cs="Times New Roman"/>
          <w:sz w:val="24"/>
          <w:szCs w:val="24"/>
        </w:rPr>
        <w:t>):</w:t>
      </w:r>
      <w:r w:rsidR="002F7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B25">
        <w:rPr>
          <w:rFonts w:ascii="Times New Roman" w:hAnsi="Times New Roman" w:cs="Times New Roman"/>
          <w:sz w:val="24"/>
          <w:szCs w:val="24"/>
        </w:rPr>
        <w:t>-</w:t>
      </w:r>
    </w:p>
    <w:p w:rsidR="00B37234" w:rsidRPr="0012746B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46B">
        <w:rPr>
          <w:rFonts w:ascii="Times New Roman" w:hAnsi="Times New Roman" w:cs="Times New Roman"/>
          <w:sz w:val="24"/>
          <w:szCs w:val="24"/>
        </w:rPr>
        <w:t xml:space="preserve">    </w:t>
      </w:r>
      <w:r w:rsidR="002F7B25">
        <w:rPr>
          <w:rFonts w:ascii="Times New Roman" w:hAnsi="Times New Roman" w:cs="Times New Roman"/>
          <w:sz w:val="24"/>
          <w:szCs w:val="24"/>
        </w:rPr>
        <w:tab/>
      </w:r>
      <w:r w:rsidRPr="0012746B">
        <w:rPr>
          <w:rFonts w:ascii="Times New Roman" w:hAnsi="Times New Roman" w:cs="Times New Roman"/>
          <w:sz w:val="24"/>
          <w:szCs w:val="24"/>
        </w:rPr>
        <w:t>1.9. Контактная информация исполнителя у разработчика:</w:t>
      </w:r>
    </w:p>
    <w:p w:rsidR="00B37234" w:rsidRPr="0012746B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46B">
        <w:rPr>
          <w:rFonts w:ascii="Times New Roman" w:hAnsi="Times New Roman" w:cs="Times New Roman"/>
          <w:sz w:val="24"/>
          <w:szCs w:val="24"/>
        </w:rPr>
        <w:t xml:space="preserve"> Ф.И.О.: </w:t>
      </w:r>
      <w:r w:rsidR="005E20F3">
        <w:rPr>
          <w:rFonts w:ascii="Times New Roman" w:hAnsi="Times New Roman" w:cs="Times New Roman"/>
          <w:sz w:val="24"/>
          <w:szCs w:val="24"/>
        </w:rPr>
        <w:t>Лукина Ольга Владимировна</w:t>
      </w:r>
    </w:p>
    <w:p w:rsidR="00B37234" w:rsidRPr="0012746B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46B">
        <w:rPr>
          <w:rFonts w:ascii="Times New Roman" w:hAnsi="Times New Roman" w:cs="Times New Roman"/>
          <w:sz w:val="24"/>
          <w:szCs w:val="24"/>
        </w:rPr>
        <w:t xml:space="preserve"> Должность: </w:t>
      </w:r>
      <w:r w:rsidR="00F4018F">
        <w:rPr>
          <w:rFonts w:ascii="Times New Roman" w:hAnsi="Times New Roman" w:cs="Times New Roman"/>
          <w:sz w:val="24"/>
          <w:szCs w:val="24"/>
        </w:rPr>
        <w:t xml:space="preserve"> </w:t>
      </w:r>
      <w:r w:rsidR="005E20F3"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461E25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B370D4">
        <w:rPr>
          <w:rFonts w:ascii="Times New Roman" w:hAnsi="Times New Roman" w:cs="Times New Roman"/>
          <w:sz w:val="24"/>
          <w:szCs w:val="24"/>
        </w:rPr>
        <w:t>организации закупок</w:t>
      </w:r>
      <w:r w:rsidR="002F7B25">
        <w:rPr>
          <w:rFonts w:ascii="Times New Roman" w:hAnsi="Times New Roman" w:cs="Times New Roman"/>
          <w:sz w:val="24"/>
          <w:szCs w:val="24"/>
        </w:rPr>
        <w:t xml:space="preserve"> администрации Торопецкого района</w:t>
      </w:r>
    </w:p>
    <w:p w:rsidR="00B37234" w:rsidRPr="0012746B" w:rsidRDefault="002F7B25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7234" w:rsidRPr="0012746B">
        <w:rPr>
          <w:rFonts w:ascii="Times New Roman" w:hAnsi="Times New Roman" w:cs="Times New Roman"/>
          <w:sz w:val="24"/>
          <w:szCs w:val="24"/>
        </w:rPr>
        <w:t>Телефон:</w:t>
      </w:r>
      <w:r w:rsidR="00461E25">
        <w:rPr>
          <w:rFonts w:ascii="Times New Roman" w:hAnsi="Times New Roman" w:cs="Times New Roman"/>
          <w:sz w:val="24"/>
          <w:szCs w:val="24"/>
        </w:rPr>
        <w:t>8</w:t>
      </w:r>
      <w:r w:rsidR="005523EA">
        <w:rPr>
          <w:rFonts w:ascii="Times New Roman" w:hAnsi="Times New Roman" w:cs="Times New Roman"/>
          <w:sz w:val="24"/>
          <w:szCs w:val="24"/>
        </w:rPr>
        <w:t>(</w:t>
      </w:r>
      <w:r w:rsidR="00B370D4">
        <w:rPr>
          <w:rFonts w:ascii="Times New Roman" w:hAnsi="Times New Roman" w:cs="Times New Roman"/>
          <w:sz w:val="24"/>
          <w:szCs w:val="24"/>
        </w:rPr>
        <w:t>48268</w:t>
      </w:r>
      <w:r w:rsidR="005523EA">
        <w:rPr>
          <w:rFonts w:ascii="Times New Roman" w:hAnsi="Times New Roman" w:cs="Times New Roman"/>
          <w:sz w:val="24"/>
          <w:szCs w:val="24"/>
        </w:rPr>
        <w:t>)</w:t>
      </w:r>
      <w:r w:rsidR="00733256">
        <w:rPr>
          <w:rFonts w:ascii="Times New Roman" w:hAnsi="Times New Roman" w:cs="Times New Roman"/>
          <w:sz w:val="24"/>
          <w:szCs w:val="24"/>
        </w:rPr>
        <w:t xml:space="preserve"> </w:t>
      </w:r>
      <w:r w:rsidR="00461E25">
        <w:rPr>
          <w:rFonts w:ascii="Times New Roman" w:hAnsi="Times New Roman" w:cs="Times New Roman"/>
          <w:sz w:val="24"/>
          <w:szCs w:val="24"/>
        </w:rPr>
        <w:t>2-</w:t>
      </w:r>
      <w:r w:rsidR="00B370D4">
        <w:rPr>
          <w:rFonts w:ascii="Times New Roman" w:hAnsi="Times New Roman" w:cs="Times New Roman"/>
          <w:sz w:val="24"/>
          <w:szCs w:val="24"/>
        </w:rPr>
        <w:t>18-83</w:t>
      </w:r>
    </w:p>
    <w:p w:rsidR="00B37234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46B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6" w:history="1">
        <w:r w:rsidR="002F7B25" w:rsidRPr="00492E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admtrp</w:t>
        </w:r>
        <w:r w:rsidR="002F7B25" w:rsidRPr="00492EE7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2F7B25" w:rsidRPr="00492E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F7B25" w:rsidRPr="00492EE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2F7B25" w:rsidRPr="00492E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F7B25" w:rsidRPr="002F7B25" w:rsidRDefault="002F7B25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34" w:rsidRDefault="00B37234" w:rsidP="00B37234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34D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2F7B25" w:rsidRPr="000C634D" w:rsidRDefault="002F7B25" w:rsidP="00B37234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34" w:rsidRPr="0094082F" w:rsidRDefault="00B37234" w:rsidP="00DD7D3A">
      <w:pPr>
        <w:jc w:val="both"/>
        <w:rPr>
          <w:sz w:val="24"/>
          <w:szCs w:val="24"/>
          <w:u w:val="single"/>
        </w:rPr>
      </w:pPr>
      <w:r>
        <w:tab/>
      </w:r>
      <w:r w:rsidRPr="0094082F">
        <w:rPr>
          <w:sz w:val="24"/>
          <w:szCs w:val="24"/>
        </w:rPr>
        <w:t>2.1. Формулировка проблемы</w:t>
      </w:r>
      <w:r w:rsidR="00F95310">
        <w:rPr>
          <w:sz w:val="24"/>
          <w:szCs w:val="24"/>
        </w:rPr>
        <w:t>:</w:t>
      </w:r>
      <w:r w:rsidR="00C32671" w:rsidRPr="00C32671">
        <w:t xml:space="preserve"> </w:t>
      </w:r>
      <w:r w:rsidR="00DD7D3A" w:rsidRPr="00DD7D3A">
        <w:rPr>
          <w:sz w:val="24"/>
          <w:szCs w:val="24"/>
        </w:rPr>
        <w:t>Проектом постановления утверждается схема размещения нестационарных торговых объектов (далее – Схема НТО) на территории города Торопца Тверской области в связи с истечением срока действия Схемы НТО, утвержденной постановлением администрации Торопецкого района Тверской области от 30.12.2016 г. № 500</w:t>
      </w:r>
      <w:r w:rsidR="001B5E2F" w:rsidRPr="0094082F">
        <w:rPr>
          <w:sz w:val="24"/>
          <w:szCs w:val="24"/>
        </w:rPr>
        <w:tab/>
      </w:r>
      <w:r w:rsidRPr="0094082F">
        <w:rPr>
          <w:sz w:val="24"/>
          <w:szCs w:val="24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</w:t>
      </w:r>
      <w:r w:rsidR="008B44D0" w:rsidRPr="00905C47">
        <w:rPr>
          <w:sz w:val="24"/>
          <w:szCs w:val="24"/>
        </w:rPr>
        <w:t xml:space="preserve">: </w:t>
      </w:r>
      <w:r w:rsidR="00B370D4" w:rsidRPr="00905C47">
        <w:rPr>
          <w:sz w:val="24"/>
          <w:szCs w:val="24"/>
        </w:rPr>
        <w:t>не выявлено</w:t>
      </w:r>
      <w:r w:rsidR="002F7B25">
        <w:rPr>
          <w:sz w:val="24"/>
          <w:szCs w:val="24"/>
        </w:rPr>
        <w:t>.</w:t>
      </w:r>
    </w:p>
    <w:p w:rsidR="00B37234" w:rsidRPr="00330C4D" w:rsidRDefault="00E90CBC" w:rsidP="0094082F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2.3.Социальные группы, </w:t>
      </w:r>
      <w:r w:rsidR="00B37234" w:rsidRPr="0094082F">
        <w:rPr>
          <w:sz w:val="24"/>
          <w:szCs w:val="24"/>
        </w:rPr>
        <w:t>заинтересованные в устранении проблемы, их количественная оценка</w:t>
      </w:r>
      <w:r w:rsidR="00B37234" w:rsidRPr="00330C4D">
        <w:rPr>
          <w:sz w:val="24"/>
          <w:szCs w:val="24"/>
        </w:rPr>
        <w:t>:</w:t>
      </w:r>
      <w:r w:rsidR="00330C4D">
        <w:rPr>
          <w:sz w:val="24"/>
          <w:szCs w:val="24"/>
        </w:rPr>
        <w:t xml:space="preserve"> </w:t>
      </w:r>
      <w:r w:rsidR="00330C4D" w:rsidRPr="00330C4D">
        <w:rPr>
          <w:sz w:val="24"/>
          <w:szCs w:val="24"/>
        </w:rPr>
        <w:t>юридически</w:t>
      </w:r>
      <w:r w:rsidR="00330C4D">
        <w:rPr>
          <w:sz w:val="24"/>
          <w:szCs w:val="24"/>
        </w:rPr>
        <w:t>е</w:t>
      </w:r>
      <w:r w:rsidR="00330C4D" w:rsidRPr="00330C4D">
        <w:rPr>
          <w:sz w:val="24"/>
          <w:szCs w:val="24"/>
        </w:rPr>
        <w:t xml:space="preserve"> лиц</w:t>
      </w:r>
      <w:r w:rsidR="00330C4D">
        <w:rPr>
          <w:sz w:val="24"/>
          <w:szCs w:val="24"/>
        </w:rPr>
        <w:t>а</w:t>
      </w:r>
      <w:r w:rsidR="00330C4D" w:rsidRPr="00330C4D">
        <w:rPr>
          <w:sz w:val="24"/>
          <w:szCs w:val="24"/>
        </w:rPr>
        <w:t xml:space="preserve"> и индивидуальны</w:t>
      </w:r>
      <w:r w:rsidR="00330C4D">
        <w:rPr>
          <w:sz w:val="24"/>
          <w:szCs w:val="24"/>
        </w:rPr>
        <w:t>е</w:t>
      </w:r>
      <w:r w:rsidR="00330C4D" w:rsidRPr="00330C4D">
        <w:rPr>
          <w:sz w:val="24"/>
          <w:szCs w:val="24"/>
        </w:rPr>
        <w:t xml:space="preserve"> предпринимател</w:t>
      </w:r>
      <w:r w:rsidR="00330C4D">
        <w:rPr>
          <w:sz w:val="24"/>
          <w:szCs w:val="24"/>
        </w:rPr>
        <w:t>и</w:t>
      </w:r>
      <w:r w:rsidR="00330C4D" w:rsidRPr="00330C4D">
        <w:rPr>
          <w:sz w:val="24"/>
          <w:szCs w:val="24"/>
        </w:rPr>
        <w:t>, осуществляющи</w:t>
      </w:r>
      <w:r w:rsidR="00330C4D">
        <w:rPr>
          <w:sz w:val="24"/>
          <w:szCs w:val="24"/>
        </w:rPr>
        <w:t>е</w:t>
      </w:r>
      <w:r w:rsidR="00330C4D" w:rsidRPr="00330C4D">
        <w:rPr>
          <w:sz w:val="24"/>
          <w:szCs w:val="24"/>
        </w:rPr>
        <w:t xml:space="preserve"> розничную торговлю с использованием нестационарных торговых объектов, мобильных торговых объектов</w:t>
      </w:r>
      <w:r w:rsidR="00330C4D">
        <w:rPr>
          <w:sz w:val="24"/>
          <w:szCs w:val="24"/>
        </w:rPr>
        <w:t>. Количество не определено.</w:t>
      </w:r>
    </w:p>
    <w:p w:rsidR="00B37234" w:rsidRDefault="00B37234" w:rsidP="007A7DEE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sz w:val="24"/>
          <w:szCs w:val="24"/>
        </w:rPr>
      </w:pPr>
      <w:r w:rsidRPr="0094082F">
        <w:rPr>
          <w:sz w:val="24"/>
          <w:szCs w:val="24"/>
        </w:rPr>
        <w:tab/>
        <w:t>2.4. Характеристика негативных эффектов, возникающих в связи с наличием проблемы, их количественная оценка:</w:t>
      </w:r>
      <w:r w:rsidR="00C54F0A" w:rsidRPr="00CA37E7">
        <w:rPr>
          <w:sz w:val="24"/>
          <w:szCs w:val="24"/>
        </w:rPr>
        <w:t xml:space="preserve"> </w:t>
      </w:r>
      <w:r w:rsidR="00281DBC" w:rsidRPr="00905C47">
        <w:rPr>
          <w:sz w:val="24"/>
          <w:szCs w:val="24"/>
        </w:rPr>
        <w:t>негативные эффекты отсутствуют</w:t>
      </w:r>
    </w:p>
    <w:p w:rsidR="00E90CBC" w:rsidRPr="0094082F" w:rsidRDefault="00E90CBC" w:rsidP="007A7DEE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2.5. Причины возникновения проблемы и факторы, поддерживающие её существование</w:t>
      </w:r>
      <w:r w:rsidRPr="00905C47">
        <w:rPr>
          <w:sz w:val="24"/>
          <w:szCs w:val="24"/>
        </w:rPr>
        <w:t>: отсутствуют.</w:t>
      </w:r>
    </w:p>
    <w:p w:rsidR="00B37234" w:rsidRPr="00E90CBC" w:rsidRDefault="007A7DEE" w:rsidP="00612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82F">
        <w:rPr>
          <w:rFonts w:ascii="Times New Roman" w:hAnsi="Times New Roman" w:cs="Times New Roman"/>
          <w:sz w:val="24"/>
          <w:szCs w:val="24"/>
        </w:rPr>
        <w:tab/>
      </w:r>
      <w:r w:rsidR="00E90CBC">
        <w:rPr>
          <w:rFonts w:ascii="Times New Roman" w:hAnsi="Times New Roman" w:cs="Times New Roman"/>
          <w:sz w:val="24"/>
          <w:szCs w:val="24"/>
        </w:rPr>
        <w:t xml:space="preserve"> </w:t>
      </w:r>
      <w:r w:rsidRPr="0094082F">
        <w:rPr>
          <w:rFonts w:ascii="Times New Roman" w:hAnsi="Times New Roman" w:cs="Times New Roman"/>
          <w:sz w:val="24"/>
          <w:szCs w:val="24"/>
        </w:rPr>
        <w:t>2.</w:t>
      </w:r>
      <w:r w:rsidR="00E90CBC">
        <w:rPr>
          <w:rFonts w:ascii="Times New Roman" w:hAnsi="Times New Roman" w:cs="Times New Roman"/>
          <w:sz w:val="24"/>
          <w:szCs w:val="24"/>
        </w:rPr>
        <w:t>6</w:t>
      </w:r>
      <w:r w:rsidR="00B37234" w:rsidRPr="0094082F">
        <w:rPr>
          <w:rFonts w:ascii="Times New Roman" w:hAnsi="Times New Roman" w:cs="Times New Roman"/>
          <w:sz w:val="24"/>
          <w:szCs w:val="24"/>
        </w:rPr>
        <w:t>. Иная информация о проблеме</w:t>
      </w:r>
      <w:r w:rsidR="00B37234" w:rsidRPr="00E90CBC">
        <w:rPr>
          <w:rFonts w:ascii="Times New Roman" w:hAnsi="Times New Roman" w:cs="Times New Roman"/>
          <w:sz w:val="24"/>
          <w:szCs w:val="24"/>
        </w:rPr>
        <w:t>:</w:t>
      </w:r>
      <w:r w:rsidR="00612988" w:rsidRPr="00E90CBC">
        <w:rPr>
          <w:rFonts w:ascii="Times New Roman" w:hAnsi="Times New Roman" w:cs="Times New Roman"/>
          <w:sz w:val="24"/>
          <w:szCs w:val="24"/>
        </w:rPr>
        <w:t xml:space="preserve"> </w:t>
      </w:r>
      <w:r w:rsidR="00B02958" w:rsidRPr="00E90CBC">
        <w:rPr>
          <w:rFonts w:ascii="Times New Roman" w:hAnsi="Times New Roman" w:cs="Times New Roman"/>
          <w:sz w:val="24"/>
          <w:szCs w:val="24"/>
        </w:rPr>
        <w:t>отсутствует</w:t>
      </w:r>
    </w:p>
    <w:p w:rsidR="00612988" w:rsidRPr="00612988" w:rsidRDefault="00612988" w:rsidP="00612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34" w:rsidRDefault="00B37234" w:rsidP="00B372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0" w:name="Par81"/>
      <w:bookmarkEnd w:id="0"/>
      <w:r w:rsidRPr="000C634D">
        <w:rPr>
          <w:b/>
          <w:sz w:val="24"/>
          <w:szCs w:val="24"/>
        </w:rPr>
        <w:t xml:space="preserve">3. Определение целей предлагаемого правового регулирования и </w:t>
      </w:r>
    </w:p>
    <w:p w:rsidR="00B37234" w:rsidRPr="000C634D" w:rsidRDefault="00B37234" w:rsidP="00B372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C634D">
        <w:rPr>
          <w:b/>
          <w:sz w:val="24"/>
          <w:szCs w:val="24"/>
        </w:rPr>
        <w:t>индикаторов для оценки их достижения</w:t>
      </w:r>
    </w:p>
    <w:p w:rsidR="00B37234" w:rsidRPr="0012746B" w:rsidRDefault="00B37234" w:rsidP="00B372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X="242" w:tblpY="1"/>
        <w:tblOverlap w:val="never"/>
        <w:tblW w:w="94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9"/>
        <w:gridCol w:w="3420"/>
        <w:gridCol w:w="2250"/>
      </w:tblGrid>
      <w:tr w:rsidR="00B37234" w:rsidRPr="0012746B" w:rsidTr="00DD7D3A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12746B" w:rsidRDefault="00B37234" w:rsidP="00DD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6B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12746B" w:rsidRDefault="00B37234" w:rsidP="00DD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6B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12746B" w:rsidRDefault="00B37234" w:rsidP="00DD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6B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37234" w:rsidRPr="0012746B" w:rsidTr="00DD7D3A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12746B" w:rsidRDefault="00DD7D3A" w:rsidP="00DD7D3A">
            <w:pPr>
              <w:ind w:firstLine="709"/>
              <w:jc w:val="both"/>
              <w:rPr>
                <w:sz w:val="24"/>
                <w:szCs w:val="24"/>
              </w:rPr>
            </w:pPr>
            <w:r w:rsidRPr="006A124A">
              <w:rPr>
                <w:sz w:val="24"/>
                <w:szCs w:val="24"/>
              </w:rPr>
              <w:t xml:space="preserve">Проект разработан в целях </w:t>
            </w:r>
            <w:r w:rsidRPr="00765DD7">
              <w:rPr>
                <w:rStyle w:val="a5"/>
                <w:b w:val="0"/>
                <w:sz w:val="24"/>
                <w:szCs w:val="24"/>
              </w:rPr>
              <w:t xml:space="preserve">утверждения Схемы НТО на новый срок для достижения </w:t>
            </w:r>
            <w:proofErr w:type="gramStart"/>
            <w:r w:rsidRPr="00765DD7">
              <w:rPr>
                <w:rStyle w:val="a5"/>
                <w:b w:val="0"/>
                <w:sz w:val="24"/>
                <w:szCs w:val="24"/>
              </w:rPr>
              <w:t>нормативов минимальной обеспеченности населения города Торопца Тверской области</w:t>
            </w:r>
            <w:proofErr w:type="gramEnd"/>
            <w:r w:rsidRPr="00765DD7">
              <w:rPr>
                <w:rStyle w:val="a5"/>
                <w:b w:val="0"/>
                <w:sz w:val="24"/>
                <w:szCs w:val="24"/>
              </w:rPr>
              <w:t xml:space="preserve"> площадью торговых объектов, установленных Правительством Тверской</w:t>
            </w:r>
            <w:r w:rsidRPr="00765DD7">
              <w:rPr>
                <w:b/>
                <w:sz w:val="24"/>
                <w:szCs w:val="24"/>
              </w:rPr>
              <w:t>,</w:t>
            </w:r>
            <w:r w:rsidRPr="006A124A">
              <w:rPr>
                <w:sz w:val="24"/>
                <w:szCs w:val="24"/>
              </w:rPr>
              <w:t xml:space="preserve"> а также в целях</w:t>
            </w:r>
            <w:r>
              <w:rPr>
                <w:sz w:val="24"/>
                <w:szCs w:val="24"/>
              </w:rPr>
              <w:t xml:space="preserve"> </w:t>
            </w:r>
            <w:r w:rsidRPr="006A124A">
              <w:rPr>
                <w:sz w:val="24"/>
                <w:szCs w:val="24"/>
              </w:rPr>
              <w:t xml:space="preserve">обеспечения развития малых форматов торговли и недопущения сокращения торговых объектов приоритетных (социально значимых) специализаций.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12746B" w:rsidRDefault="000F4611" w:rsidP="00DD7D3A">
            <w:pPr>
              <w:widowControl w:val="0"/>
              <w:autoSpaceDE w:val="0"/>
              <w:autoSpaceDN w:val="0"/>
              <w:adjustRightInd w:val="0"/>
              <w:ind w:left="564" w:hanging="5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D7D3A">
              <w:rPr>
                <w:sz w:val="24"/>
                <w:szCs w:val="24"/>
              </w:rPr>
              <w:t>01.01.2020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12746B" w:rsidRDefault="003628CB" w:rsidP="00DD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37234" w:rsidRPr="0012746B" w:rsidRDefault="00B37234" w:rsidP="00B372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17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46B">
        <w:rPr>
          <w:rFonts w:ascii="Times New Roman" w:hAnsi="Times New Roman" w:cs="Times New Roman"/>
          <w:sz w:val="24"/>
          <w:szCs w:val="24"/>
        </w:rPr>
        <w:t>3.4.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</w:t>
      </w:r>
      <w:r w:rsidR="00CE7781" w:rsidRPr="00CE7781">
        <w:rPr>
          <w:rFonts w:ascii="Times New Roman" w:hAnsi="Times New Roman" w:cs="Times New Roman"/>
          <w:sz w:val="24"/>
          <w:szCs w:val="24"/>
        </w:rPr>
        <w:t xml:space="preserve"> </w:t>
      </w:r>
      <w:r w:rsidRPr="0012746B">
        <w:rPr>
          <w:rFonts w:ascii="Times New Roman" w:hAnsi="Times New Roman" w:cs="Times New Roman"/>
          <w:sz w:val="24"/>
          <w:szCs w:val="24"/>
        </w:rPr>
        <w:t>указанных целей:</w:t>
      </w:r>
      <w:r w:rsidR="00107A35" w:rsidRPr="00107A35">
        <w:t xml:space="preserve"> </w:t>
      </w:r>
      <w:r w:rsidR="000F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11" w:rsidRDefault="000F4611" w:rsidP="000F4611">
      <w:pPr>
        <w:ind w:firstLine="709"/>
        <w:jc w:val="both"/>
        <w:rPr>
          <w:sz w:val="24"/>
          <w:szCs w:val="24"/>
        </w:rPr>
      </w:pPr>
      <w:proofErr w:type="gramStart"/>
      <w:r w:rsidRPr="000F4611">
        <w:rPr>
          <w:sz w:val="24"/>
          <w:szCs w:val="24"/>
        </w:rPr>
        <w:lastRenderedPageBreak/>
        <w:t>Постановление разработано в соответствии с</w:t>
      </w:r>
      <w:r w:rsidRPr="000F4611">
        <w:rPr>
          <w:b/>
          <w:sz w:val="24"/>
          <w:szCs w:val="24"/>
        </w:rPr>
        <w:t xml:space="preserve">  </w:t>
      </w:r>
      <w:hyperlink r:id="rId7" w:history="1">
        <w:r w:rsidRPr="000F4611">
          <w:rPr>
            <w:rStyle w:val="ad"/>
            <w:b w:val="0"/>
            <w:color w:val="auto"/>
            <w:sz w:val="24"/>
            <w:szCs w:val="24"/>
          </w:rPr>
          <w:t>Федеральным законами</w:t>
        </w:r>
      </w:hyperlink>
      <w:r w:rsidRPr="000F4611">
        <w:rPr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 w:rsidRPr="000F4611">
          <w:rPr>
            <w:rStyle w:val="ad"/>
            <w:b w:val="0"/>
            <w:color w:val="auto"/>
            <w:sz w:val="24"/>
            <w:szCs w:val="24"/>
          </w:rPr>
          <w:t>от 06.10.2003 N 131-ФЗ</w:t>
        </w:r>
      </w:hyperlink>
      <w:r w:rsidRPr="000F4611">
        <w:rPr>
          <w:b/>
          <w:sz w:val="24"/>
          <w:szCs w:val="24"/>
        </w:rPr>
        <w:t xml:space="preserve"> "</w:t>
      </w:r>
      <w:r w:rsidRPr="000F4611">
        <w:rPr>
          <w:sz w:val="24"/>
          <w:szCs w:val="24"/>
        </w:rPr>
        <w:t xml:space="preserve">Об общих принципах организации местного самоуправления в Российской Федерации", </w:t>
      </w:r>
      <w:hyperlink r:id="rId9" w:history="1">
        <w:r w:rsidRPr="000F4611">
          <w:rPr>
            <w:rStyle w:val="ad"/>
            <w:b w:val="0"/>
            <w:color w:val="auto"/>
            <w:sz w:val="24"/>
            <w:szCs w:val="24"/>
          </w:rPr>
          <w:t>Постановлением</w:t>
        </w:r>
      </w:hyperlink>
      <w:r w:rsidRPr="000F4611">
        <w:rPr>
          <w:b/>
          <w:sz w:val="24"/>
          <w:szCs w:val="24"/>
        </w:rPr>
        <w:t xml:space="preserve"> </w:t>
      </w:r>
      <w:r w:rsidRPr="000F4611">
        <w:rPr>
          <w:sz w:val="24"/>
          <w:szCs w:val="24"/>
        </w:rPr>
        <w:t>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</w:t>
      </w:r>
      <w:proofErr w:type="gramEnd"/>
      <w:r w:rsidRPr="000F4611">
        <w:rPr>
          <w:sz w:val="24"/>
          <w:szCs w:val="24"/>
        </w:rPr>
        <w:t xml:space="preserve"> собственности, в схему размещения нестационарных торговых объектов", </w:t>
      </w:r>
      <w:hyperlink r:id="rId10" w:history="1">
        <w:r w:rsidRPr="000F4611">
          <w:rPr>
            <w:rStyle w:val="ad"/>
            <w:b w:val="0"/>
            <w:color w:val="auto"/>
            <w:sz w:val="24"/>
            <w:szCs w:val="24"/>
          </w:rPr>
          <w:t>Постановлением</w:t>
        </w:r>
      </w:hyperlink>
      <w:r w:rsidRPr="000F4611">
        <w:rPr>
          <w:b/>
          <w:sz w:val="24"/>
          <w:szCs w:val="24"/>
        </w:rPr>
        <w:t xml:space="preserve"> </w:t>
      </w:r>
      <w:r w:rsidRPr="000F4611">
        <w:rPr>
          <w:sz w:val="24"/>
          <w:szCs w:val="24"/>
        </w:rPr>
        <w:t xml:space="preserve">Администрации Тверской области от 28.09.2010 N 458-па "О порядке разработки и утверждения органами местного самоуправления муниципальных </w:t>
      </w:r>
      <w:proofErr w:type="gramStart"/>
      <w:r w:rsidRPr="000F4611">
        <w:rPr>
          <w:sz w:val="24"/>
          <w:szCs w:val="24"/>
        </w:rPr>
        <w:t>образований  Тверской области схем размещения нестационарных торговых объектов</w:t>
      </w:r>
      <w:proofErr w:type="gramEnd"/>
      <w:r w:rsidRPr="000F4611">
        <w:rPr>
          <w:sz w:val="24"/>
          <w:szCs w:val="24"/>
        </w:rPr>
        <w:t>".</w:t>
      </w:r>
    </w:p>
    <w:p w:rsidR="000F4611" w:rsidRDefault="000F4611" w:rsidP="000F4611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1"/>
        <w:gridCol w:w="3935"/>
        <w:gridCol w:w="1842"/>
        <w:gridCol w:w="1418"/>
      </w:tblGrid>
      <w:tr w:rsidR="000F4611" w:rsidRPr="00113D50" w:rsidTr="000F461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Pr="00113D50" w:rsidRDefault="000F4611" w:rsidP="000F4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</w:t>
            </w:r>
            <w:r w:rsidRPr="00113D50">
              <w:t xml:space="preserve"> Цели предлагаемого правового регулирования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Pr="00113D50" w:rsidRDefault="000F4611" w:rsidP="000F4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3.6.</w:t>
            </w:r>
            <w:r w:rsidRPr="00113D50">
              <w:t xml:space="preserve"> Индикаторы достижения целей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Pr="00113D50" w:rsidRDefault="000F4611" w:rsidP="000F4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3.7.</w:t>
            </w:r>
            <w:r w:rsidRPr="00113D50">
              <w:t xml:space="preserve"> Ед. измерения индикаторов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Pr="00113D50" w:rsidRDefault="000F4611" w:rsidP="000F4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3.8.</w:t>
            </w:r>
            <w:r w:rsidRPr="00113D50">
              <w:t xml:space="preserve"> Целевые значения индикаторов</w:t>
            </w:r>
          </w:p>
        </w:tc>
      </w:tr>
      <w:tr w:rsidR="000F4611" w:rsidRPr="00113D50" w:rsidTr="000F461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Pr="00113D50" w:rsidRDefault="00B127C4" w:rsidP="00B12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5"/>
                <w:b w:val="0"/>
                <w:sz w:val="24"/>
                <w:szCs w:val="24"/>
              </w:rPr>
              <w:t>Д</w:t>
            </w:r>
            <w:r w:rsidR="003500BB" w:rsidRPr="00765DD7">
              <w:rPr>
                <w:rStyle w:val="a5"/>
                <w:b w:val="0"/>
                <w:sz w:val="24"/>
                <w:szCs w:val="24"/>
              </w:rPr>
              <w:t>остижени</w:t>
            </w:r>
            <w:r w:rsidR="003500BB">
              <w:rPr>
                <w:rStyle w:val="a5"/>
                <w:b w:val="0"/>
                <w:sz w:val="24"/>
                <w:szCs w:val="24"/>
              </w:rPr>
              <w:t xml:space="preserve">е </w:t>
            </w:r>
            <w:proofErr w:type="gramStart"/>
            <w:r w:rsidR="003500BB" w:rsidRPr="00765DD7">
              <w:rPr>
                <w:rStyle w:val="a5"/>
                <w:b w:val="0"/>
                <w:sz w:val="24"/>
                <w:szCs w:val="24"/>
              </w:rPr>
              <w:t>нормативов</w:t>
            </w:r>
            <w:r w:rsidR="003500BB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3500BB" w:rsidRPr="00765DD7">
              <w:rPr>
                <w:rStyle w:val="a5"/>
                <w:b w:val="0"/>
                <w:sz w:val="24"/>
                <w:szCs w:val="24"/>
              </w:rPr>
              <w:t>минимальной обеспеченности населения города Торопца Тверской области</w:t>
            </w:r>
            <w:proofErr w:type="gramEnd"/>
            <w:r w:rsidR="003500BB" w:rsidRPr="00765DD7">
              <w:rPr>
                <w:rStyle w:val="a5"/>
                <w:b w:val="0"/>
                <w:sz w:val="24"/>
                <w:szCs w:val="24"/>
              </w:rPr>
              <w:t xml:space="preserve"> площадью торговых объектов, установленных Правительством Тверской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Default="00086820" w:rsidP="00086820">
            <w:pPr>
              <w:widowControl w:val="0"/>
              <w:autoSpaceDE w:val="0"/>
              <w:autoSpaceDN w:val="0"/>
              <w:adjustRightInd w:val="0"/>
            </w:pPr>
            <w:r>
              <w:t xml:space="preserve">1. Норматив минимальной обеспеченности населения Тверской области входящих в ее состав городских округов и муниципальных районов торговыми павильонами и киосками </w:t>
            </w:r>
            <w:r w:rsidRPr="00B127C4">
              <w:rPr>
                <w:u w:val="single"/>
              </w:rPr>
              <w:t>по продаже продовольственных товаров и сельскохозяйственной продукции</w:t>
            </w: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</w:pPr>
            <w:r>
              <w:t xml:space="preserve">2. Норматив минимальной обеспеченности населения Тверской области и входящих в ее состав городских округов и муниципальных районов торговыми павильонами и киосками </w:t>
            </w:r>
            <w:r w:rsidRPr="00B127C4">
              <w:rPr>
                <w:u w:val="single"/>
              </w:rPr>
              <w:t>по продаже продукции общественного питания</w:t>
            </w:r>
          </w:p>
          <w:p w:rsidR="00086820" w:rsidRPr="00113D50" w:rsidRDefault="00086820" w:rsidP="00086820">
            <w:pPr>
              <w:widowControl w:val="0"/>
              <w:autoSpaceDE w:val="0"/>
              <w:autoSpaceDN w:val="0"/>
              <w:adjustRightInd w:val="0"/>
            </w:pPr>
            <w:r>
              <w:t xml:space="preserve">3.Норматив минимальной обеспеченности населения Тверской области и входящих в ее состав городских округов и муниципальных районов торговыми павильонами и киосками </w:t>
            </w:r>
            <w:r w:rsidRPr="00B127C4">
              <w:rPr>
                <w:u w:val="single"/>
              </w:rPr>
              <w:t>по продаже печатной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Default="00086820" w:rsidP="00CE6B8F">
            <w:pPr>
              <w:widowControl w:val="0"/>
              <w:autoSpaceDE w:val="0"/>
              <w:autoSpaceDN w:val="0"/>
              <w:adjustRightInd w:val="0"/>
            </w:pPr>
            <w:r>
              <w:t>Кол-во торговых объектов на 10000 человек</w:t>
            </w:r>
          </w:p>
          <w:p w:rsidR="00086820" w:rsidRDefault="00086820" w:rsidP="00CE6B8F">
            <w:pPr>
              <w:widowControl w:val="0"/>
              <w:autoSpaceDE w:val="0"/>
              <w:autoSpaceDN w:val="0"/>
              <w:adjustRightInd w:val="0"/>
            </w:pPr>
          </w:p>
          <w:p w:rsidR="00086820" w:rsidRDefault="00086820" w:rsidP="00CE6B8F">
            <w:pPr>
              <w:widowControl w:val="0"/>
              <w:autoSpaceDE w:val="0"/>
              <w:autoSpaceDN w:val="0"/>
              <w:adjustRightInd w:val="0"/>
            </w:pPr>
          </w:p>
          <w:p w:rsidR="00086820" w:rsidRDefault="00086820" w:rsidP="00CE6B8F">
            <w:pPr>
              <w:widowControl w:val="0"/>
              <w:autoSpaceDE w:val="0"/>
              <w:autoSpaceDN w:val="0"/>
              <w:adjustRightInd w:val="0"/>
            </w:pPr>
          </w:p>
          <w:p w:rsidR="00086820" w:rsidRDefault="00086820" w:rsidP="00CE6B8F">
            <w:pPr>
              <w:widowControl w:val="0"/>
              <w:autoSpaceDE w:val="0"/>
              <w:autoSpaceDN w:val="0"/>
              <w:adjustRightInd w:val="0"/>
            </w:pPr>
            <w:r>
              <w:t>Кол-во торговых объектов на 10000 человек</w:t>
            </w:r>
          </w:p>
          <w:p w:rsidR="00086820" w:rsidRDefault="00086820" w:rsidP="00CE6B8F">
            <w:pPr>
              <w:widowControl w:val="0"/>
              <w:autoSpaceDE w:val="0"/>
              <w:autoSpaceDN w:val="0"/>
              <w:adjustRightInd w:val="0"/>
            </w:pPr>
          </w:p>
          <w:p w:rsidR="00086820" w:rsidRDefault="00086820" w:rsidP="00CE6B8F">
            <w:pPr>
              <w:widowControl w:val="0"/>
              <w:autoSpaceDE w:val="0"/>
              <w:autoSpaceDN w:val="0"/>
              <w:adjustRightInd w:val="0"/>
            </w:pPr>
          </w:p>
          <w:p w:rsidR="00086820" w:rsidRDefault="00086820" w:rsidP="00CE6B8F">
            <w:pPr>
              <w:widowControl w:val="0"/>
              <w:autoSpaceDE w:val="0"/>
              <w:autoSpaceDN w:val="0"/>
              <w:adjustRightInd w:val="0"/>
            </w:pPr>
          </w:p>
          <w:p w:rsidR="00086820" w:rsidRPr="00113D50" w:rsidRDefault="00086820" w:rsidP="00CE6B8F">
            <w:pPr>
              <w:widowControl w:val="0"/>
              <w:autoSpaceDE w:val="0"/>
              <w:autoSpaceDN w:val="0"/>
              <w:adjustRightInd w:val="0"/>
            </w:pPr>
            <w:r>
              <w:t>Кол-во торговых объектов на 10000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611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6820" w:rsidRPr="00113D50" w:rsidRDefault="00086820" w:rsidP="000868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</w:tbl>
    <w:p w:rsidR="00086820" w:rsidRPr="000F4611" w:rsidRDefault="00086820" w:rsidP="000F4611">
      <w:pPr>
        <w:ind w:firstLine="709"/>
        <w:jc w:val="both"/>
        <w:rPr>
          <w:sz w:val="24"/>
          <w:szCs w:val="24"/>
        </w:rPr>
      </w:pPr>
    </w:p>
    <w:p w:rsidR="006451E8" w:rsidRDefault="008D08ED" w:rsidP="00645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0F4611">
        <w:rPr>
          <w:rFonts w:ascii="Times New Roman" w:hAnsi="Times New Roman" w:cs="Times New Roman"/>
          <w:sz w:val="24"/>
          <w:szCs w:val="24"/>
        </w:rPr>
        <w:t>9</w:t>
      </w:r>
      <w:r w:rsidR="00B37234">
        <w:rPr>
          <w:rFonts w:ascii="Times New Roman" w:hAnsi="Times New Roman" w:cs="Times New Roman"/>
          <w:sz w:val="24"/>
          <w:szCs w:val="24"/>
        </w:rPr>
        <w:t>. Методы расчета</w:t>
      </w:r>
      <w:r w:rsidR="00B37234" w:rsidRPr="003627FB">
        <w:rPr>
          <w:rFonts w:ascii="Times New Roman" w:hAnsi="Times New Roman" w:cs="Times New Roman"/>
          <w:sz w:val="24"/>
          <w:szCs w:val="24"/>
        </w:rPr>
        <w:t xml:space="preserve"> индикаторов  достижения  целей  предлагаемого правового регулирования, источники информации для расчетов:</w:t>
      </w:r>
      <w:r w:rsidR="00F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DE" w:rsidRPr="006451E8" w:rsidRDefault="005303DE" w:rsidP="006451E8">
      <w:pPr>
        <w:pStyle w:val="ConsPlusNonforma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51E8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</w:t>
      </w:r>
      <w:r w:rsidR="006451E8" w:rsidRPr="006451E8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</w:t>
      </w:r>
      <w:r w:rsidR="006451E8" w:rsidRPr="006451E8">
        <w:rPr>
          <w:rStyle w:val="a5"/>
          <w:rFonts w:ascii="Times New Roman" w:hAnsi="Times New Roman"/>
          <w:b w:val="0"/>
          <w:sz w:val="24"/>
          <w:szCs w:val="24"/>
        </w:rPr>
        <w:t xml:space="preserve"> нормативов минимальной обеспеченности населения города Торопца Тверской области площадью торговых объектов, установленных Правительством Тверской</w:t>
      </w:r>
      <w:r w:rsidR="006451E8" w:rsidRPr="006451E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</w:t>
      </w:r>
      <w:r w:rsidRPr="006451E8">
        <w:rPr>
          <w:rFonts w:ascii="Times New Roman" w:hAnsi="Times New Roman" w:cs="Times New Roman"/>
          <w:color w:val="000000"/>
          <w:sz w:val="24"/>
          <w:szCs w:val="24"/>
        </w:rPr>
        <w:t xml:space="preserve"> путем сопоставления </w:t>
      </w:r>
      <w:r w:rsidR="00A9680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нестационарных торговых объектов, включенных в Схему НТО, </w:t>
      </w:r>
      <w:r w:rsidRPr="006451E8">
        <w:rPr>
          <w:rFonts w:ascii="Times New Roman" w:hAnsi="Times New Roman" w:cs="Times New Roman"/>
          <w:color w:val="000000"/>
          <w:sz w:val="24"/>
          <w:szCs w:val="24"/>
        </w:rPr>
        <w:t xml:space="preserve">и их </w:t>
      </w:r>
      <w:r w:rsidR="00A96808">
        <w:rPr>
          <w:rFonts w:ascii="Times New Roman" w:hAnsi="Times New Roman" w:cs="Times New Roman"/>
          <w:color w:val="000000"/>
          <w:sz w:val="24"/>
          <w:szCs w:val="24"/>
        </w:rPr>
        <w:t>нормативных значений, установленных проектом Постановления Правительства Тверской области «О нормативах минимальной обеспеченности населения площадью торговых объектов в Тверской области»</w:t>
      </w:r>
      <w:r w:rsidRPr="006451E8">
        <w:rPr>
          <w:rFonts w:ascii="Times New Roman" w:hAnsi="Times New Roman" w:cs="Times New Roman"/>
          <w:color w:val="000000"/>
          <w:sz w:val="24"/>
          <w:szCs w:val="24"/>
        </w:rPr>
        <w:t>, по формуле:</w:t>
      </w:r>
      <w:proofErr w:type="gramEnd"/>
    </w:p>
    <w:p w:rsidR="005303DE" w:rsidRPr="000A1454" w:rsidRDefault="005303DE" w:rsidP="005303DE">
      <w:pPr>
        <w:pStyle w:val="a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=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5275" cy="361950"/>
            <wp:effectExtent l="19050" t="0" r="9525" b="0"/>
            <wp:docPr id="1" name="Рисунок 1" descr="https://studfile.net/html/2706/192/html_X0QsusHdLX.gKRU/img-HBR4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92/html_X0QsusHdLX.gKRU/img-HBR4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* 100% (1) где:</w:t>
      </w:r>
    </w:p>
    <w:p w:rsidR="005303DE" w:rsidRPr="000A1454" w:rsidRDefault="005303DE" w:rsidP="000A1454">
      <w:pPr>
        <w:pStyle w:val="ae"/>
        <w:jc w:val="both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r w:rsidR="000A1454" w:rsidRPr="000A1454">
        <w:rPr>
          <w:color w:val="000000"/>
        </w:rPr>
        <w:t xml:space="preserve">степень </w:t>
      </w:r>
      <w:proofErr w:type="gramStart"/>
      <w:r w:rsidR="000A1454" w:rsidRPr="000A1454">
        <w:rPr>
          <w:color w:val="000000"/>
        </w:rPr>
        <w:t xml:space="preserve">достижения </w:t>
      </w:r>
      <w:r w:rsidR="000A1454" w:rsidRPr="000A1454">
        <w:rPr>
          <w:rStyle w:val="a5"/>
          <w:b w:val="0"/>
        </w:rPr>
        <w:t xml:space="preserve"> нормативов минимальной обеспеченности населения города Торопца Тверской области</w:t>
      </w:r>
      <w:proofErr w:type="gramEnd"/>
      <w:r w:rsidR="000A1454" w:rsidRPr="000A1454">
        <w:rPr>
          <w:rStyle w:val="a5"/>
          <w:b w:val="0"/>
        </w:rPr>
        <w:t xml:space="preserve"> площадью торговых объектов, установленных Правительством Тверской</w:t>
      </w:r>
      <w:r w:rsidR="000A1454" w:rsidRPr="000A1454">
        <w:rPr>
          <w:color w:val="000000"/>
        </w:rPr>
        <w:t xml:space="preserve"> </w:t>
      </w:r>
      <w:r w:rsidRPr="000A1454">
        <w:rPr>
          <w:color w:val="000000"/>
        </w:rPr>
        <w:t>степень достижения целей (решения задач);</w:t>
      </w:r>
    </w:p>
    <w:p w:rsidR="005303DE" w:rsidRDefault="005303DE" w:rsidP="005303DE">
      <w:pPr>
        <w:pStyle w:val="a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r w:rsidR="000A1454">
        <w:rPr>
          <w:color w:val="000000"/>
        </w:rPr>
        <w:t>количества нестационарных торговых объектов, включенных в Схему НТО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0A1454" w:rsidRDefault="005303DE" w:rsidP="005303DE">
      <w:pPr>
        <w:pStyle w:val="a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Зп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r w:rsidR="000A1454">
        <w:rPr>
          <w:color w:val="000000"/>
        </w:rPr>
        <w:t>нормативных значений, установленных проектом Постановления Правительства Тверской области «О нормативах минимальной обеспеченности населения площадью торговых объектов в Тверской области»</w:t>
      </w:r>
      <w:r w:rsidR="000A145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303DE" w:rsidRPr="00650BF2" w:rsidRDefault="000A1454" w:rsidP="00650BF2">
      <w:pPr>
        <w:pStyle w:val="ae"/>
        <w:ind w:firstLine="708"/>
        <w:jc w:val="both"/>
      </w:pPr>
      <w:r w:rsidRPr="00650BF2">
        <w:rPr>
          <w:color w:val="000000"/>
        </w:rPr>
        <w:t>Д</w:t>
      </w:r>
      <w:r w:rsidR="005303DE" w:rsidRPr="00650BF2">
        <w:rPr>
          <w:color w:val="000000"/>
        </w:rPr>
        <w:t>ля показателей (индикаторов)</w:t>
      </w:r>
      <w:r w:rsidRPr="00650BF2">
        <w:rPr>
          <w:color w:val="000000"/>
        </w:rPr>
        <w:t xml:space="preserve"> </w:t>
      </w:r>
      <w:r w:rsidR="005303DE" w:rsidRPr="00650BF2">
        <w:rPr>
          <w:color w:val="000000"/>
        </w:rPr>
        <w:t xml:space="preserve"> желаемой тенденцией развития </w:t>
      </w:r>
      <w:r w:rsidRPr="00650BF2">
        <w:rPr>
          <w:color w:val="000000"/>
        </w:rPr>
        <w:t xml:space="preserve">является рост и </w:t>
      </w:r>
      <w:proofErr w:type="spellStart"/>
      <w:r w:rsidRPr="00650BF2">
        <w:rPr>
          <w:color w:val="000000"/>
        </w:rPr>
        <w:t>превыщение</w:t>
      </w:r>
      <w:proofErr w:type="spellEnd"/>
      <w:r w:rsidRPr="00650BF2">
        <w:rPr>
          <w:color w:val="000000"/>
        </w:rPr>
        <w:t xml:space="preserve"> 100%.</w:t>
      </w:r>
    </w:p>
    <w:p w:rsidR="00064794" w:rsidRPr="00E27286" w:rsidRDefault="00B37234" w:rsidP="00C25366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08ED">
        <w:rPr>
          <w:sz w:val="24"/>
          <w:szCs w:val="24"/>
        </w:rPr>
        <w:t>3.</w:t>
      </w:r>
      <w:r w:rsidR="000F4611">
        <w:rPr>
          <w:sz w:val="24"/>
          <w:szCs w:val="24"/>
        </w:rPr>
        <w:t>10</w:t>
      </w:r>
      <w:r w:rsidRPr="003627FB">
        <w:rPr>
          <w:sz w:val="24"/>
          <w:szCs w:val="24"/>
        </w:rPr>
        <w:t>. Оценка затрат  на  проведение  мониторинга  достижения  целей предлагаемого правового регулирования:</w:t>
      </w:r>
      <w:r w:rsidR="000F4611">
        <w:rPr>
          <w:sz w:val="24"/>
          <w:szCs w:val="24"/>
        </w:rPr>
        <w:t xml:space="preserve"> </w:t>
      </w:r>
      <w:r w:rsidR="00332A2E" w:rsidRPr="000F4611">
        <w:rPr>
          <w:sz w:val="24"/>
          <w:szCs w:val="24"/>
        </w:rPr>
        <w:t xml:space="preserve">затрат </w:t>
      </w:r>
      <w:r w:rsidR="00E27286" w:rsidRPr="000F4611">
        <w:rPr>
          <w:sz w:val="24"/>
          <w:szCs w:val="24"/>
        </w:rPr>
        <w:t>не требу</w:t>
      </w:r>
      <w:r w:rsidR="000F4611">
        <w:rPr>
          <w:sz w:val="24"/>
          <w:szCs w:val="24"/>
        </w:rPr>
        <w:t>е</w:t>
      </w:r>
      <w:r w:rsidR="00E27286" w:rsidRPr="000F4611">
        <w:rPr>
          <w:sz w:val="24"/>
          <w:szCs w:val="24"/>
        </w:rPr>
        <w:t>тся</w:t>
      </w:r>
      <w:r w:rsidR="000F4611">
        <w:rPr>
          <w:sz w:val="24"/>
          <w:szCs w:val="24"/>
        </w:rPr>
        <w:t>.</w:t>
      </w:r>
    </w:p>
    <w:p w:rsidR="00C21701" w:rsidRDefault="00C21701" w:rsidP="00B372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37234" w:rsidRPr="003627FB" w:rsidRDefault="00B37234" w:rsidP="00B372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64794" w:rsidRPr="00C25366" w:rsidRDefault="00064794" w:rsidP="00B372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2635"/>
        <w:gridCol w:w="2778"/>
      </w:tblGrid>
      <w:tr w:rsidR="00B37234" w:rsidRPr="003627FB" w:rsidTr="00E358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3627FB" w:rsidRDefault="00B37234" w:rsidP="00B37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138"/>
            <w:bookmarkEnd w:id="1"/>
            <w:r w:rsidRPr="003627FB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3627FB" w:rsidRDefault="00B37234" w:rsidP="00B37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7FB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3627FB" w:rsidRDefault="00B37234" w:rsidP="00B37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7FB">
              <w:rPr>
                <w:sz w:val="24"/>
                <w:szCs w:val="24"/>
              </w:rPr>
              <w:t>4.3. Источники данных</w:t>
            </w:r>
          </w:p>
        </w:tc>
      </w:tr>
      <w:tr w:rsidR="00B37234" w:rsidRPr="003627FB" w:rsidTr="00E358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3627FB" w:rsidRDefault="00740A0E" w:rsidP="002E4C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E35FE0" w:rsidRPr="00330C4D">
              <w:rPr>
                <w:sz w:val="24"/>
                <w:szCs w:val="24"/>
              </w:rPr>
              <w:t>ридически</w:t>
            </w:r>
            <w:r w:rsidR="00E35FE0">
              <w:rPr>
                <w:sz w:val="24"/>
                <w:szCs w:val="24"/>
              </w:rPr>
              <w:t>е</w:t>
            </w:r>
            <w:r w:rsidR="00E35FE0" w:rsidRPr="00330C4D">
              <w:rPr>
                <w:sz w:val="24"/>
                <w:szCs w:val="24"/>
              </w:rPr>
              <w:t xml:space="preserve"> лиц</w:t>
            </w:r>
            <w:r w:rsidR="00E35FE0">
              <w:rPr>
                <w:sz w:val="24"/>
                <w:szCs w:val="24"/>
              </w:rPr>
              <w:t>а</w:t>
            </w:r>
            <w:r w:rsidR="00E35FE0" w:rsidRPr="00330C4D">
              <w:rPr>
                <w:sz w:val="24"/>
                <w:szCs w:val="24"/>
              </w:rPr>
              <w:t xml:space="preserve"> и индивидуальны</w:t>
            </w:r>
            <w:r w:rsidR="00E35FE0">
              <w:rPr>
                <w:sz w:val="24"/>
                <w:szCs w:val="24"/>
              </w:rPr>
              <w:t>е</w:t>
            </w:r>
            <w:r w:rsidR="00E35FE0" w:rsidRPr="00330C4D">
              <w:rPr>
                <w:sz w:val="24"/>
                <w:szCs w:val="24"/>
              </w:rPr>
              <w:t xml:space="preserve"> предпринимател</w:t>
            </w:r>
            <w:r w:rsidR="00E35FE0">
              <w:rPr>
                <w:sz w:val="24"/>
                <w:szCs w:val="24"/>
              </w:rPr>
              <w:t>и</w:t>
            </w:r>
            <w:r w:rsidR="00E35FE0" w:rsidRPr="00330C4D">
              <w:rPr>
                <w:sz w:val="24"/>
                <w:szCs w:val="24"/>
              </w:rPr>
              <w:t>, осуществляющи</w:t>
            </w:r>
            <w:r w:rsidR="00E35FE0">
              <w:rPr>
                <w:sz w:val="24"/>
                <w:szCs w:val="24"/>
              </w:rPr>
              <w:t>е</w:t>
            </w:r>
            <w:r w:rsidR="00E35FE0" w:rsidRPr="00330C4D">
              <w:rPr>
                <w:sz w:val="24"/>
                <w:szCs w:val="24"/>
              </w:rPr>
              <w:t xml:space="preserve"> розничную торговлю с </w:t>
            </w:r>
            <w:r w:rsidR="002E4CB0">
              <w:rPr>
                <w:sz w:val="24"/>
                <w:szCs w:val="24"/>
              </w:rPr>
              <w:t>и</w:t>
            </w:r>
            <w:r w:rsidR="00E35FE0" w:rsidRPr="00330C4D">
              <w:rPr>
                <w:sz w:val="24"/>
                <w:szCs w:val="24"/>
              </w:rPr>
              <w:t>спользованием нестационарных торговых объектов, мобильных торговых объектов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3627FB" w:rsidRDefault="004475A0" w:rsidP="005C5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ограничиваются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3627FB" w:rsidRDefault="002E4CB0" w:rsidP="00B372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03994" w:rsidRPr="005C5D79" w:rsidRDefault="00C03994" w:rsidP="00B372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994" w:rsidRDefault="00B37234" w:rsidP="005278C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 xml:space="preserve">5. Изменение функций (полномочий, обязанностей, прав) органов местного самоуправления </w:t>
      </w:r>
      <w:r w:rsidR="00C62613">
        <w:rPr>
          <w:b/>
          <w:sz w:val="24"/>
          <w:szCs w:val="24"/>
        </w:rPr>
        <w:t>Торопецкого</w:t>
      </w:r>
      <w:r w:rsidRPr="003627FB">
        <w:rPr>
          <w:b/>
          <w:sz w:val="24"/>
          <w:szCs w:val="24"/>
        </w:rPr>
        <w:t xml:space="preserve"> района (структурных подразделений), а также порядка их реализации в связи с введением предлагаемого правового регулирования</w:t>
      </w:r>
    </w:p>
    <w:p w:rsidR="002E4CB0" w:rsidRDefault="002E4CB0" w:rsidP="005278C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E4CB0" w:rsidRDefault="002E4CB0" w:rsidP="00E1116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E11163">
        <w:rPr>
          <w:sz w:val="24"/>
          <w:szCs w:val="24"/>
        </w:rPr>
        <w:t>В связи с введением предлагаемого правового регулирования не предусматривается изменение функций (полномочий, обязанностей, прав) органов местного самоуправления Торопецкого района (структурных подразделений), а также порядка их реализации</w:t>
      </w:r>
    </w:p>
    <w:p w:rsidR="00E11163" w:rsidRDefault="00E111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1163" w:rsidRPr="00E11163" w:rsidRDefault="00E11163" w:rsidP="00E1116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E11163" w:rsidRDefault="00E11163" w:rsidP="005278C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  <w:sectPr w:rsidR="00E11163" w:rsidSect="00531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B0" w:rsidRPr="005278CF" w:rsidRDefault="002E4CB0" w:rsidP="005278C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37234" w:rsidRDefault="00B747FD" w:rsidP="00BD517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bookmarkStart w:id="2" w:name="Par158"/>
      <w:bookmarkEnd w:id="2"/>
      <w:r>
        <w:rPr>
          <w:b/>
          <w:sz w:val="24"/>
          <w:szCs w:val="24"/>
        </w:rPr>
        <w:t xml:space="preserve">           </w:t>
      </w:r>
      <w:r w:rsidR="00B37234" w:rsidRPr="003627FB">
        <w:rPr>
          <w:b/>
          <w:sz w:val="24"/>
          <w:szCs w:val="24"/>
        </w:rPr>
        <w:t xml:space="preserve">6. Оценка дополнительных расходов (доходов) бюджета </w:t>
      </w:r>
      <w:r w:rsidR="00C62613">
        <w:rPr>
          <w:b/>
          <w:sz w:val="24"/>
          <w:szCs w:val="24"/>
        </w:rPr>
        <w:t>Торопецкого</w:t>
      </w:r>
      <w:r w:rsidR="00B37234" w:rsidRPr="003627FB">
        <w:rPr>
          <w:b/>
          <w:sz w:val="24"/>
          <w:szCs w:val="24"/>
        </w:rPr>
        <w:t xml:space="preserve"> района, связанных с ведением предлагаемого правового регулирования</w:t>
      </w:r>
    </w:p>
    <w:p w:rsidR="00E11163" w:rsidRPr="00C03994" w:rsidRDefault="00E11163" w:rsidP="00BD517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C03994" w:rsidRDefault="00E11163" w:rsidP="00E111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5278CF" w:rsidRPr="00E11163">
        <w:rPr>
          <w:sz w:val="24"/>
          <w:szCs w:val="24"/>
        </w:rPr>
        <w:t>оект нормативного правового акта</w:t>
      </w:r>
      <w:r w:rsidR="00D32F65" w:rsidRPr="00E11163">
        <w:rPr>
          <w:sz w:val="24"/>
          <w:szCs w:val="24"/>
        </w:rPr>
        <w:t xml:space="preserve"> </w:t>
      </w:r>
      <w:r w:rsidR="00E90613" w:rsidRPr="00E11163">
        <w:rPr>
          <w:sz w:val="24"/>
          <w:szCs w:val="24"/>
        </w:rPr>
        <w:t xml:space="preserve">не </w:t>
      </w:r>
      <w:r w:rsidR="00D32F65" w:rsidRPr="00E11163">
        <w:rPr>
          <w:sz w:val="24"/>
          <w:szCs w:val="24"/>
        </w:rPr>
        <w:t xml:space="preserve">предусматривает дополнительные </w:t>
      </w:r>
      <w:r>
        <w:rPr>
          <w:sz w:val="24"/>
          <w:szCs w:val="24"/>
        </w:rPr>
        <w:t>расходы (</w:t>
      </w:r>
      <w:r w:rsidR="00D32F65" w:rsidRPr="00E11163">
        <w:rPr>
          <w:sz w:val="24"/>
          <w:szCs w:val="24"/>
        </w:rPr>
        <w:t>доходы</w:t>
      </w:r>
      <w:r>
        <w:rPr>
          <w:sz w:val="24"/>
          <w:szCs w:val="24"/>
        </w:rPr>
        <w:t>)</w:t>
      </w:r>
      <w:r w:rsidR="005278CF" w:rsidRPr="00E11163">
        <w:rPr>
          <w:sz w:val="24"/>
          <w:szCs w:val="24"/>
        </w:rPr>
        <w:t xml:space="preserve"> бюджета</w:t>
      </w:r>
      <w:r w:rsidR="006F22D8" w:rsidRPr="00E11163">
        <w:rPr>
          <w:sz w:val="24"/>
          <w:szCs w:val="24"/>
        </w:rPr>
        <w:t xml:space="preserve"> </w:t>
      </w:r>
      <w:r w:rsidR="00C62613" w:rsidRPr="00E11163">
        <w:rPr>
          <w:sz w:val="24"/>
          <w:szCs w:val="24"/>
        </w:rPr>
        <w:t>Торопецк</w:t>
      </w:r>
      <w:r>
        <w:rPr>
          <w:sz w:val="24"/>
          <w:szCs w:val="24"/>
        </w:rPr>
        <w:t>ого</w:t>
      </w:r>
      <w:r w:rsidR="00C62613" w:rsidRPr="00E11163">
        <w:rPr>
          <w:sz w:val="24"/>
          <w:szCs w:val="24"/>
        </w:rPr>
        <w:t xml:space="preserve"> </w:t>
      </w:r>
      <w:r w:rsidR="00B747FD" w:rsidRPr="00E11163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="00B747FD" w:rsidRPr="00E11163">
        <w:rPr>
          <w:sz w:val="24"/>
          <w:szCs w:val="24"/>
        </w:rPr>
        <w:t xml:space="preserve"> Тверской области</w:t>
      </w:r>
      <w:r>
        <w:rPr>
          <w:sz w:val="24"/>
          <w:szCs w:val="24"/>
        </w:rPr>
        <w:t>.</w:t>
      </w:r>
    </w:p>
    <w:p w:rsidR="00E11163" w:rsidRDefault="00E11163" w:rsidP="00E111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11163" w:rsidRDefault="00E11163" w:rsidP="00E1116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1163">
        <w:rPr>
          <w:b/>
          <w:sz w:val="24"/>
          <w:szCs w:val="24"/>
        </w:rPr>
        <w:t>6.4. Другие сведения о дополнительных расходах (доходах) бюджета Торопецкого района, возникающих в связи с введением предлагаемого правового регулирования:</w:t>
      </w:r>
    </w:p>
    <w:p w:rsidR="00E11163" w:rsidRDefault="00E11163" w:rsidP="00E1116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E11163" w:rsidRDefault="00E11163" w:rsidP="00E111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E11163">
        <w:rPr>
          <w:sz w:val="24"/>
          <w:szCs w:val="24"/>
        </w:rPr>
        <w:t xml:space="preserve">оект нормативного правового акта не предусматривает дополнительные </w:t>
      </w:r>
      <w:r>
        <w:rPr>
          <w:sz w:val="24"/>
          <w:szCs w:val="24"/>
        </w:rPr>
        <w:t>расходы (</w:t>
      </w:r>
      <w:r w:rsidRPr="00E11163">
        <w:rPr>
          <w:sz w:val="24"/>
          <w:szCs w:val="24"/>
        </w:rPr>
        <w:t>доходы</w:t>
      </w:r>
      <w:r>
        <w:rPr>
          <w:sz w:val="24"/>
          <w:szCs w:val="24"/>
        </w:rPr>
        <w:t>)</w:t>
      </w:r>
      <w:r w:rsidRPr="00E11163">
        <w:rPr>
          <w:sz w:val="24"/>
          <w:szCs w:val="24"/>
        </w:rPr>
        <w:t xml:space="preserve"> бюджета Торопецк</w:t>
      </w:r>
      <w:r>
        <w:rPr>
          <w:sz w:val="24"/>
          <w:szCs w:val="24"/>
        </w:rPr>
        <w:t>ого</w:t>
      </w:r>
      <w:r w:rsidRPr="00E1116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11163">
        <w:rPr>
          <w:sz w:val="24"/>
          <w:szCs w:val="24"/>
        </w:rPr>
        <w:t xml:space="preserve"> Тверской области</w:t>
      </w:r>
      <w:r>
        <w:rPr>
          <w:sz w:val="24"/>
          <w:szCs w:val="24"/>
        </w:rPr>
        <w:t>.</w:t>
      </w:r>
    </w:p>
    <w:p w:rsidR="00C03994" w:rsidRPr="00B747FD" w:rsidRDefault="00C03994" w:rsidP="00B3723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37234" w:rsidRPr="003627FB" w:rsidRDefault="00B747FD" w:rsidP="00B372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37234" w:rsidRPr="003627FB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B37234" w:rsidRDefault="00B37234" w:rsidP="00B372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9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2650"/>
        <w:gridCol w:w="2409"/>
        <w:gridCol w:w="1787"/>
      </w:tblGrid>
      <w:tr w:rsidR="00B37234" w:rsidRPr="003E6517" w:rsidTr="000E60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B747FD" w:rsidRDefault="00B37234" w:rsidP="00B37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7FD">
              <w:t xml:space="preserve">7.1. Группы потенциальных адресатов предлагаемого правового регулирования (в соответствии с </w:t>
            </w:r>
            <w:hyperlink w:anchor="Par138" w:history="1">
              <w:r w:rsidRPr="00B747FD">
                <w:t>пунктом 4.1</w:t>
              </w:r>
            </w:hyperlink>
            <w:r w:rsidRPr="00B747FD">
              <w:t xml:space="preserve"> Сводного отчета)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B747FD" w:rsidRDefault="00B37234" w:rsidP="00B37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7FD"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="00596AEE">
              <w:t>НПА</w:t>
            </w:r>
            <w:r w:rsidRPr="00B747F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B747FD" w:rsidRDefault="00B37234" w:rsidP="00B37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7FD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4" w:rsidRPr="00B747FD" w:rsidRDefault="00B37234" w:rsidP="00B37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7FD">
              <w:t>7.4. Количественная оценка, млн. рублей</w:t>
            </w:r>
          </w:p>
        </w:tc>
      </w:tr>
      <w:tr w:rsidR="00E11163" w:rsidRPr="003E6517" w:rsidTr="000E600D">
        <w:trPr>
          <w:trHeight w:val="19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63" w:rsidRPr="003627FB" w:rsidRDefault="00E11163" w:rsidP="00CE6B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30C4D">
              <w:rPr>
                <w:sz w:val="24"/>
                <w:szCs w:val="24"/>
              </w:rPr>
              <w:t>ридически</w:t>
            </w:r>
            <w:r>
              <w:rPr>
                <w:sz w:val="24"/>
                <w:szCs w:val="24"/>
              </w:rPr>
              <w:t>е</w:t>
            </w:r>
            <w:r w:rsidRPr="00330C4D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</w:t>
            </w:r>
            <w:r w:rsidRPr="00330C4D">
              <w:rPr>
                <w:sz w:val="24"/>
                <w:szCs w:val="24"/>
              </w:rPr>
              <w:t xml:space="preserve"> и индивидуальны</w:t>
            </w:r>
            <w:r>
              <w:rPr>
                <w:sz w:val="24"/>
                <w:szCs w:val="24"/>
              </w:rPr>
              <w:t>е</w:t>
            </w:r>
            <w:r w:rsidRPr="00330C4D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330C4D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е</w:t>
            </w:r>
            <w:r w:rsidRPr="00330C4D">
              <w:rPr>
                <w:sz w:val="24"/>
                <w:szCs w:val="24"/>
              </w:rPr>
              <w:t xml:space="preserve"> розничную торговлю с </w:t>
            </w:r>
            <w:r>
              <w:rPr>
                <w:sz w:val="24"/>
                <w:szCs w:val="24"/>
              </w:rPr>
              <w:t>и</w:t>
            </w:r>
            <w:r w:rsidRPr="00330C4D">
              <w:rPr>
                <w:sz w:val="24"/>
                <w:szCs w:val="24"/>
              </w:rPr>
              <w:t>спользованием нестационарных торговых объектов, мобильных торговых объектов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63" w:rsidRPr="00E11163" w:rsidRDefault="00E11163" w:rsidP="0040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163">
              <w:rPr>
                <w:sz w:val="24"/>
                <w:szCs w:val="24"/>
              </w:rPr>
              <w:t xml:space="preserve">Не предполагается введения новых обязанностей и ограничений, изменения существующих </w:t>
            </w:r>
            <w:proofErr w:type="spellStart"/>
            <w:proofErr w:type="gramStart"/>
            <w:r w:rsidRPr="00E11163">
              <w:rPr>
                <w:sz w:val="24"/>
                <w:szCs w:val="24"/>
              </w:rPr>
              <w:t>обязан</w:t>
            </w:r>
            <w:r>
              <w:rPr>
                <w:sz w:val="24"/>
                <w:szCs w:val="24"/>
              </w:rPr>
              <w:t>-</w:t>
            </w:r>
            <w:r w:rsidRPr="00E11163">
              <w:rPr>
                <w:sz w:val="24"/>
                <w:szCs w:val="24"/>
              </w:rPr>
              <w:t>ностей</w:t>
            </w:r>
            <w:proofErr w:type="spellEnd"/>
            <w:proofErr w:type="gramEnd"/>
            <w:r w:rsidRPr="00E11163">
              <w:rPr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63" w:rsidRPr="002328B4" w:rsidRDefault="00E11163" w:rsidP="00403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63" w:rsidRPr="0090321A" w:rsidRDefault="00E11163" w:rsidP="00403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37234" w:rsidRPr="003627FB" w:rsidRDefault="00B37234" w:rsidP="00B372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234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2D13">
        <w:rPr>
          <w:rFonts w:ascii="Times New Roman" w:hAnsi="Times New Roman" w:cs="Times New Roman"/>
          <w:b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Pr="00042D13">
        <w:rPr>
          <w:rFonts w:ascii="Times New Roman" w:hAnsi="Times New Roman" w:cs="Times New Roman"/>
          <w:sz w:val="24"/>
          <w:szCs w:val="24"/>
        </w:rPr>
        <w:t>:</w:t>
      </w:r>
      <w:r w:rsidR="006830EE" w:rsidRPr="00042D13">
        <w:rPr>
          <w:rFonts w:ascii="Times New Roman" w:hAnsi="Times New Roman" w:cs="Times New Roman"/>
          <w:sz w:val="24"/>
          <w:szCs w:val="24"/>
        </w:rPr>
        <w:t xml:space="preserve"> </w:t>
      </w:r>
      <w:r w:rsidR="003F21A4" w:rsidRPr="00042D13">
        <w:rPr>
          <w:rFonts w:ascii="Times New Roman" w:hAnsi="Times New Roman" w:cs="Times New Roman"/>
          <w:sz w:val="24"/>
          <w:szCs w:val="24"/>
        </w:rPr>
        <w:t>не предусмотрено</w:t>
      </w:r>
      <w:r w:rsidR="00042D13" w:rsidRPr="00042D13">
        <w:rPr>
          <w:rFonts w:ascii="Times New Roman" w:hAnsi="Times New Roman" w:cs="Times New Roman"/>
          <w:sz w:val="24"/>
          <w:szCs w:val="24"/>
        </w:rPr>
        <w:t>.</w:t>
      </w:r>
    </w:p>
    <w:p w:rsidR="00042D13" w:rsidRPr="003627FB" w:rsidRDefault="00042D13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34" w:rsidRPr="00245582" w:rsidRDefault="00B37234" w:rsidP="00E9061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2D13">
        <w:rPr>
          <w:rFonts w:ascii="Times New Roman" w:hAnsi="Times New Roman" w:cs="Times New Roman"/>
          <w:b/>
          <w:sz w:val="24"/>
          <w:szCs w:val="24"/>
        </w:rPr>
        <w:t>7.6. Источники данных</w:t>
      </w:r>
      <w:r w:rsidRPr="003627FB">
        <w:rPr>
          <w:rFonts w:ascii="Times New Roman" w:hAnsi="Times New Roman" w:cs="Times New Roman"/>
          <w:sz w:val="24"/>
          <w:szCs w:val="24"/>
        </w:rPr>
        <w:t>:</w:t>
      </w:r>
      <w:r w:rsidR="00245582" w:rsidRPr="00245582">
        <w:rPr>
          <w:rFonts w:ascii="Times New Roman" w:hAnsi="Times New Roman" w:cs="Times New Roman"/>
          <w:sz w:val="24"/>
          <w:szCs w:val="24"/>
        </w:rPr>
        <w:t xml:space="preserve"> проект постановления.</w:t>
      </w:r>
    </w:p>
    <w:p w:rsidR="00BD5176" w:rsidRDefault="00BD5176" w:rsidP="00896D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37234" w:rsidRDefault="00B37234" w:rsidP="00896D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245582" w:rsidRDefault="00245582" w:rsidP="00896D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96D06" w:rsidRDefault="00896D06" w:rsidP="00543C1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</w:t>
      </w:r>
      <w:r w:rsidRPr="00896D06">
        <w:rPr>
          <w:rFonts w:eastAsia="Calibri"/>
          <w:color w:val="000000"/>
          <w:sz w:val="24"/>
          <w:szCs w:val="24"/>
          <w:lang w:eastAsia="en-US"/>
        </w:rPr>
        <w:t>озможные негативные последствия от введения нового правового регулирования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90613">
        <w:rPr>
          <w:rFonts w:eastAsia="Calibri"/>
          <w:color w:val="000000"/>
          <w:sz w:val="24"/>
          <w:szCs w:val="24"/>
          <w:lang w:eastAsia="en-US"/>
        </w:rPr>
        <w:t>не выявлены</w:t>
      </w:r>
      <w:r w:rsidR="0024558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45582" w:rsidRDefault="00245582" w:rsidP="00543C1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45582" w:rsidRDefault="00245582" w:rsidP="00543C1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45582" w:rsidRDefault="00245582" w:rsidP="00543C1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45582" w:rsidRDefault="00245582" w:rsidP="00543C1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45582" w:rsidRDefault="00245582" w:rsidP="00543C1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45582" w:rsidRPr="00543C19" w:rsidRDefault="00245582" w:rsidP="00543C1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7234" w:rsidRDefault="00B37234" w:rsidP="009630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7FB">
        <w:rPr>
          <w:sz w:val="24"/>
          <w:szCs w:val="24"/>
        </w:rPr>
        <w:t xml:space="preserve">    </w:t>
      </w:r>
      <w:r w:rsidR="009630D8">
        <w:rPr>
          <w:sz w:val="24"/>
          <w:szCs w:val="24"/>
        </w:rPr>
        <w:t xml:space="preserve">       </w:t>
      </w:r>
      <w:r w:rsidRPr="009630D8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</w:t>
      </w:r>
    </w:p>
    <w:p w:rsidR="00245582" w:rsidRDefault="00245582" w:rsidP="00963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3969"/>
        <w:gridCol w:w="850"/>
        <w:gridCol w:w="851"/>
      </w:tblGrid>
      <w:tr w:rsidR="00245582" w:rsidRPr="00113D50" w:rsidTr="00CE6B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50">
              <w:t>Вариант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50"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50">
              <w:t>Вариант 3</w:t>
            </w:r>
          </w:p>
        </w:tc>
      </w:tr>
      <w:tr w:rsidR="00245582" w:rsidRPr="00113D50" w:rsidTr="00CE6B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74505A" w:rsidRDefault="00245582" w:rsidP="00CE6B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9.1. </w:t>
            </w:r>
            <w:r w:rsidRPr="0074505A">
              <w:t>Содержание варианта решения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BF2" w:rsidRPr="00650BF2" w:rsidRDefault="00245582" w:rsidP="00650BF2">
            <w:pPr>
              <w:jc w:val="both"/>
            </w:pPr>
            <w:r w:rsidRPr="00245582">
              <w:t xml:space="preserve">Принятие Проекта постановления администрации Торопецкого района </w:t>
            </w:r>
            <w:r w:rsidR="00650BF2">
              <w:t>Т</w:t>
            </w:r>
            <w:r w:rsidRPr="00245582">
              <w:t>верской области «</w:t>
            </w:r>
            <w:r w:rsidR="00650BF2" w:rsidRPr="00650BF2">
              <w:t>Об утверждении схемы размещения</w:t>
            </w:r>
            <w:r w:rsidR="00650BF2">
              <w:t xml:space="preserve"> </w:t>
            </w:r>
            <w:r w:rsidR="00650BF2" w:rsidRPr="00650BF2">
              <w:t>нестационарных торговых объектов</w:t>
            </w:r>
            <w:r w:rsidR="00650BF2">
              <w:t xml:space="preserve"> </w:t>
            </w:r>
            <w:r w:rsidR="00650BF2" w:rsidRPr="00650BF2">
              <w:t xml:space="preserve">на территории города Торопца </w:t>
            </w:r>
          </w:p>
          <w:p w:rsidR="00245582" w:rsidRPr="00245582" w:rsidRDefault="00650BF2" w:rsidP="00650BF2">
            <w:pPr>
              <w:jc w:val="both"/>
            </w:pPr>
            <w:r w:rsidRPr="00650BF2">
              <w:t xml:space="preserve">Тверской области на период с 01.01.2020 г. по 31.12.2022 г </w:t>
            </w:r>
            <w:r w:rsidR="00245582" w:rsidRPr="00650BF2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50">
              <w:t>-</w:t>
            </w:r>
          </w:p>
        </w:tc>
      </w:tr>
      <w:tr w:rsidR="00245582" w:rsidRPr="00113D50" w:rsidTr="00CE6B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9.2. </w:t>
            </w:r>
            <w:r w:rsidRPr="00113D50"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</w:tr>
      <w:tr w:rsidR="00245582" w:rsidRPr="00113D50" w:rsidTr="00CE6B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9.3. </w:t>
            </w:r>
            <w:r w:rsidRPr="00113D50"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</w:tr>
      <w:tr w:rsidR="00245582" w:rsidRPr="00113D50" w:rsidTr="00CE6B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2455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9.4.</w:t>
            </w:r>
            <w:r w:rsidRPr="00113D50">
              <w:t xml:space="preserve"> Оценка расходов (доходов) бюджета </w:t>
            </w:r>
            <w:r>
              <w:t>Торопецкого района</w:t>
            </w:r>
            <w:r w:rsidRPr="00113D50">
              <w:t>, связанных с введением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</w:tr>
      <w:tr w:rsidR="00245582" w:rsidRPr="00113D50" w:rsidTr="00CE6B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9.5. </w:t>
            </w:r>
            <w:r w:rsidRPr="00113D50">
              <w:t>Оценка возможности достижения заявленных целей регулирования (</w:t>
            </w:r>
            <w:hyperlink w:anchor="Par81" w:history="1">
              <w:r w:rsidRPr="00113D50">
                <w:t>раздел 3</w:t>
              </w:r>
            </w:hyperlink>
            <w:r w:rsidRPr="00113D50"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</w:tr>
      <w:tr w:rsidR="00245582" w:rsidRPr="00113D50" w:rsidTr="00CE6B8F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9.6. </w:t>
            </w:r>
            <w:r w:rsidRPr="00113D50">
              <w:t>Оценка рисков неблагоприятных последствий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582" w:rsidRPr="00113D50" w:rsidRDefault="00245582" w:rsidP="00CE6B8F">
            <w:pPr>
              <w:jc w:val="center"/>
            </w:pPr>
            <w:r w:rsidRPr="00113D50">
              <w:t>-</w:t>
            </w:r>
          </w:p>
        </w:tc>
      </w:tr>
    </w:tbl>
    <w:p w:rsidR="00245582" w:rsidRPr="00113D50" w:rsidRDefault="00245582" w:rsidP="00245582">
      <w:pPr>
        <w:widowControl w:val="0"/>
        <w:autoSpaceDE w:val="0"/>
        <w:autoSpaceDN w:val="0"/>
        <w:adjustRightInd w:val="0"/>
        <w:jc w:val="both"/>
      </w:pPr>
    </w:p>
    <w:p w:rsidR="00245582" w:rsidRPr="009630D8" w:rsidRDefault="00245582" w:rsidP="00963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139" w:rsidRPr="00D04139" w:rsidRDefault="00455703" w:rsidP="00D041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139">
        <w:rPr>
          <w:rFonts w:ascii="Times New Roman" w:hAnsi="Times New Roman" w:cs="Times New Roman"/>
          <w:sz w:val="24"/>
          <w:szCs w:val="24"/>
        </w:rPr>
        <w:t>9.</w:t>
      </w:r>
      <w:r w:rsidR="00D04139" w:rsidRPr="00D04139">
        <w:rPr>
          <w:rFonts w:ascii="Times New Roman" w:hAnsi="Times New Roman" w:cs="Times New Roman"/>
          <w:sz w:val="24"/>
          <w:szCs w:val="24"/>
        </w:rPr>
        <w:t>7</w:t>
      </w:r>
      <w:r w:rsidR="00B37234" w:rsidRPr="00D04139">
        <w:rPr>
          <w:rFonts w:ascii="Times New Roman" w:hAnsi="Times New Roman" w:cs="Times New Roman"/>
          <w:sz w:val="24"/>
          <w:szCs w:val="24"/>
        </w:rPr>
        <w:t>. Обоснование  выбора предпочтительного варианта решения выявленной проблемы</w:t>
      </w:r>
      <w:r w:rsidR="00D04139" w:rsidRPr="00D04139">
        <w:rPr>
          <w:rFonts w:ascii="Times New Roman" w:hAnsi="Times New Roman" w:cs="Times New Roman"/>
          <w:sz w:val="24"/>
          <w:szCs w:val="24"/>
        </w:rPr>
        <w:t>:</w:t>
      </w:r>
      <w:r w:rsidR="00D04139">
        <w:rPr>
          <w:rFonts w:ascii="Times New Roman" w:hAnsi="Times New Roman" w:cs="Times New Roman"/>
          <w:sz w:val="24"/>
          <w:szCs w:val="24"/>
        </w:rPr>
        <w:t xml:space="preserve"> </w:t>
      </w:r>
      <w:r w:rsidR="006C7F60">
        <w:rPr>
          <w:rFonts w:ascii="Times New Roman" w:hAnsi="Times New Roman" w:cs="Times New Roman"/>
          <w:sz w:val="24"/>
          <w:szCs w:val="24"/>
        </w:rPr>
        <w:t>утверждение</w:t>
      </w:r>
      <w:r w:rsidR="00D04139" w:rsidRPr="00D04139">
        <w:rPr>
          <w:rFonts w:ascii="Times New Roman" w:hAnsi="Times New Roman" w:cs="Times New Roman"/>
          <w:sz w:val="24"/>
          <w:szCs w:val="24"/>
        </w:rPr>
        <w:t xml:space="preserve"> </w:t>
      </w:r>
      <w:r w:rsidR="00D04139">
        <w:rPr>
          <w:rFonts w:ascii="Times New Roman" w:hAnsi="Times New Roman" w:cs="Times New Roman"/>
          <w:sz w:val="24"/>
          <w:szCs w:val="24"/>
        </w:rPr>
        <w:t>Схем</w:t>
      </w:r>
      <w:r w:rsidR="006C7F60">
        <w:rPr>
          <w:rFonts w:ascii="Times New Roman" w:hAnsi="Times New Roman" w:cs="Times New Roman"/>
          <w:sz w:val="24"/>
          <w:szCs w:val="24"/>
        </w:rPr>
        <w:t>ы</w:t>
      </w:r>
      <w:r w:rsidR="00D04139">
        <w:rPr>
          <w:rFonts w:ascii="Times New Roman" w:hAnsi="Times New Roman" w:cs="Times New Roman"/>
          <w:sz w:val="24"/>
          <w:szCs w:val="24"/>
        </w:rPr>
        <w:t xml:space="preserve"> НТО</w:t>
      </w:r>
      <w:r w:rsidR="00D04139" w:rsidRPr="00D0413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04139">
        <w:rPr>
          <w:rFonts w:ascii="Times New Roman" w:hAnsi="Times New Roman" w:cs="Times New Roman"/>
          <w:sz w:val="24"/>
          <w:szCs w:val="24"/>
        </w:rPr>
        <w:t>города Торопца Тверской области</w:t>
      </w:r>
      <w:r w:rsidR="00D04139" w:rsidRPr="00D04139">
        <w:rPr>
          <w:rFonts w:ascii="Times New Roman" w:hAnsi="Times New Roman" w:cs="Times New Roman"/>
          <w:sz w:val="24"/>
          <w:szCs w:val="24"/>
        </w:rPr>
        <w:t xml:space="preserve"> возможно только в соответствии с </w:t>
      </w:r>
      <w:r w:rsidR="00D04139">
        <w:rPr>
          <w:rFonts w:ascii="Times New Roman" w:hAnsi="Times New Roman" w:cs="Times New Roman"/>
          <w:sz w:val="24"/>
          <w:szCs w:val="24"/>
        </w:rPr>
        <w:t>предложенным к принятию Проектом</w:t>
      </w:r>
      <w:r w:rsidR="00D04139" w:rsidRPr="00D04139">
        <w:rPr>
          <w:rFonts w:ascii="Times New Roman" w:hAnsi="Times New Roman" w:cs="Times New Roman"/>
          <w:sz w:val="24"/>
          <w:szCs w:val="24"/>
        </w:rPr>
        <w:t>.</w:t>
      </w:r>
    </w:p>
    <w:p w:rsidR="006C7F60" w:rsidRPr="006C7F60" w:rsidRDefault="00D04139" w:rsidP="006C7F60">
      <w:pPr>
        <w:ind w:firstLine="709"/>
        <w:jc w:val="both"/>
        <w:rPr>
          <w:sz w:val="24"/>
          <w:szCs w:val="24"/>
        </w:rPr>
      </w:pPr>
      <w:r w:rsidRPr="00F41291">
        <w:rPr>
          <w:sz w:val="24"/>
          <w:szCs w:val="24"/>
        </w:rPr>
        <w:t>9.8</w:t>
      </w:r>
      <w:r w:rsidR="00B37234" w:rsidRPr="00F41291">
        <w:rPr>
          <w:sz w:val="24"/>
          <w:szCs w:val="24"/>
        </w:rPr>
        <w:t>. Детальное описание предлагаемого варианта решения проблемы:</w:t>
      </w:r>
      <w:r w:rsidR="00C21701" w:rsidRPr="00F41291">
        <w:rPr>
          <w:sz w:val="24"/>
          <w:szCs w:val="24"/>
        </w:rPr>
        <w:t xml:space="preserve"> </w:t>
      </w:r>
      <w:r w:rsidR="006C7F60" w:rsidRPr="006C7F60">
        <w:rPr>
          <w:sz w:val="24"/>
          <w:szCs w:val="24"/>
        </w:rPr>
        <w:t>Проектом постановления утверждается схема размещения нестационарных торговых объектов (далее – Схема НТО) на территории города Торопца Тверской области в связи с истечением срока действия Схемы НТО, утвержденной постановлением администрации Торопецкого района Тверской области от 30.12.2016 г. № 500.</w:t>
      </w:r>
    </w:p>
    <w:p w:rsidR="00BD5176" w:rsidRPr="00543C19" w:rsidRDefault="00BD5176" w:rsidP="006C7F60">
      <w:pPr>
        <w:ind w:firstLine="709"/>
        <w:jc w:val="both"/>
        <w:rPr>
          <w:sz w:val="24"/>
          <w:szCs w:val="24"/>
        </w:rPr>
      </w:pPr>
    </w:p>
    <w:p w:rsidR="00B37234" w:rsidRDefault="00B37234" w:rsidP="00A6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6">
        <w:rPr>
          <w:rFonts w:ascii="Times New Roman" w:hAnsi="Times New Roman" w:cs="Times New Roman"/>
          <w:b/>
          <w:sz w:val="24"/>
          <w:szCs w:val="24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A0D79" w:rsidRPr="00A61EDE" w:rsidRDefault="003A0D79" w:rsidP="00A6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34" w:rsidRPr="00686A82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10.1.  Предполагаемая  дата  вступления  в  силу нормативного правового акта</w:t>
      </w:r>
      <w:r w:rsidRPr="00B1171D">
        <w:rPr>
          <w:rFonts w:ascii="Times New Roman" w:hAnsi="Times New Roman" w:cs="Times New Roman"/>
          <w:sz w:val="24"/>
          <w:szCs w:val="24"/>
        </w:rPr>
        <w:t xml:space="preserve">: </w:t>
      </w:r>
      <w:r w:rsidR="00E90613" w:rsidRPr="00B1171D">
        <w:rPr>
          <w:rFonts w:ascii="Times New Roman" w:hAnsi="Times New Roman" w:cs="Times New Roman"/>
          <w:sz w:val="24"/>
          <w:szCs w:val="24"/>
        </w:rPr>
        <w:t>с</w:t>
      </w:r>
      <w:r w:rsidR="006C7F60">
        <w:rPr>
          <w:rFonts w:ascii="Times New Roman" w:hAnsi="Times New Roman" w:cs="Times New Roman"/>
          <w:sz w:val="24"/>
          <w:szCs w:val="24"/>
        </w:rPr>
        <w:t xml:space="preserve"> 01.01.2020 г.</w:t>
      </w:r>
    </w:p>
    <w:p w:rsidR="00B37234" w:rsidRPr="00FE63F6" w:rsidRDefault="00B37234" w:rsidP="00B37234">
      <w:pPr>
        <w:pStyle w:val="ConsPlusNonformat"/>
        <w:jc w:val="center"/>
        <w:rPr>
          <w:rFonts w:ascii="Times New Roman" w:hAnsi="Times New Roman" w:cs="Times New Roman"/>
        </w:rPr>
      </w:pPr>
      <w:r w:rsidRPr="00D55B88">
        <w:rPr>
          <w:rFonts w:ascii="Times New Roman" w:hAnsi="Times New Roman" w:cs="Times New Roman"/>
        </w:rPr>
        <w:t>(если положения вводятся в действие в разное время, указываются</w:t>
      </w:r>
      <w:r w:rsidRPr="00FE63F6">
        <w:rPr>
          <w:rFonts w:ascii="Times New Roman" w:hAnsi="Times New Roman" w:cs="Times New Roman"/>
        </w:rPr>
        <w:t xml:space="preserve"> </w:t>
      </w:r>
      <w:r w:rsidRPr="00D55B88">
        <w:rPr>
          <w:rFonts w:ascii="Times New Roman" w:hAnsi="Times New Roman" w:cs="Times New Roman"/>
        </w:rPr>
        <w:t xml:space="preserve">статья/пункт проекта акта и дата </w:t>
      </w:r>
      <w:r w:rsidRPr="00D55B88">
        <w:rPr>
          <w:rFonts w:ascii="Times New Roman" w:hAnsi="Times New Roman" w:cs="Times New Roman"/>
        </w:rPr>
        <w:lastRenderedPageBreak/>
        <w:t>введения)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B1171D">
        <w:rPr>
          <w:rFonts w:ascii="Times New Roman" w:hAnsi="Times New Roman" w:cs="Times New Roman"/>
          <w:sz w:val="24"/>
          <w:szCs w:val="24"/>
        </w:rPr>
        <w:t>н</w:t>
      </w:r>
      <w:r w:rsidR="00C62613" w:rsidRPr="00B1171D">
        <w:rPr>
          <w:rFonts w:ascii="Times New Roman" w:hAnsi="Times New Roman" w:cs="Times New Roman"/>
          <w:sz w:val="24"/>
          <w:szCs w:val="24"/>
        </w:rPr>
        <w:t>ет</w:t>
      </w:r>
      <w:r w:rsidR="00B1171D" w:rsidRPr="00B1171D">
        <w:rPr>
          <w:rFonts w:ascii="Times New Roman" w:hAnsi="Times New Roman" w:cs="Times New Roman"/>
          <w:sz w:val="24"/>
          <w:szCs w:val="24"/>
        </w:rPr>
        <w:t>.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а) срок переходного  пери</w:t>
      </w:r>
      <w:r w:rsidR="00583C79">
        <w:rPr>
          <w:rFonts w:ascii="Times New Roman" w:hAnsi="Times New Roman" w:cs="Times New Roman"/>
          <w:sz w:val="24"/>
          <w:szCs w:val="24"/>
        </w:rPr>
        <w:t>ода:</w:t>
      </w:r>
      <w:r w:rsidR="00C62613">
        <w:rPr>
          <w:rFonts w:ascii="Times New Roman" w:hAnsi="Times New Roman" w:cs="Times New Roman"/>
          <w:sz w:val="24"/>
          <w:szCs w:val="24"/>
        </w:rPr>
        <w:t xml:space="preserve"> нет</w:t>
      </w:r>
      <w:r w:rsidRPr="00FE63F6">
        <w:rPr>
          <w:rFonts w:ascii="Times New Roman" w:hAnsi="Times New Roman" w:cs="Times New Roman"/>
          <w:sz w:val="24"/>
          <w:szCs w:val="24"/>
        </w:rPr>
        <w:t>;</w:t>
      </w:r>
    </w:p>
    <w:p w:rsidR="00E90613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б)  отсрочка  введения  предлагаемого  правового  регулирования:</w:t>
      </w:r>
      <w:r w:rsidR="00E90613">
        <w:rPr>
          <w:rFonts w:ascii="Times New Roman" w:hAnsi="Times New Roman" w:cs="Times New Roman"/>
          <w:sz w:val="24"/>
          <w:szCs w:val="24"/>
        </w:rPr>
        <w:t xml:space="preserve"> нет</w:t>
      </w:r>
      <w:r w:rsidR="00B1171D">
        <w:rPr>
          <w:rFonts w:ascii="Times New Roman" w:hAnsi="Times New Roman" w:cs="Times New Roman"/>
          <w:sz w:val="24"/>
          <w:szCs w:val="24"/>
        </w:rPr>
        <w:t>.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C62613">
        <w:rPr>
          <w:rFonts w:ascii="Times New Roman" w:hAnsi="Times New Roman" w:cs="Times New Roman"/>
          <w:sz w:val="24"/>
          <w:szCs w:val="24"/>
        </w:rPr>
        <w:t xml:space="preserve"> </w:t>
      </w:r>
      <w:r w:rsidR="00C6261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A61E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 xml:space="preserve">10.3.1. Период распространения </w:t>
      </w:r>
      <w:r w:rsidR="00583C79">
        <w:rPr>
          <w:rFonts w:ascii="Times New Roman" w:hAnsi="Times New Roman" w:cs="Times New Roman"/>
          <w:sz w:val="24"/>
          <w:szCs w:val="24"/>
        </w:rPr>
        <w:t xml:space="preserve">на ранее возникшие отношения: </w:t>
      </w:r>
      <w:r w:rsidR="00C62613">
        <w:rPr>
          <w:rFonts w:ascii="Times New Roman" w:hAnsi="Times New Roman" w:cs="Times New Roman"/>
          <w:sz w:val="24"/>
          <w:szCs w:val="24"/>
        </w:rPr>
        <w:t>нет</w:t>
      </w:r>
      <w:r w:rsidRPr="00FE63F6">
        <w:rPr>
          <w:rFonts w:ascii="Times New Roman" w:hAnsi="Times New Roman" w:cs="Times New Roman"/>
          <w:sz w:val="24"/>
          <w:szCs w:val="24"/>
        </w:rPr>
        <w:t>.</w:t>
      </w:r>
    </w:p>
    <w:p w:rsidR="00B37234" w:rsidRPr="00B1171D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10.4. Обоснование необходимости  установления переходного периода и (или) отсрочки вступления в силу нормативного правового акта либо необходимость  распространения  предлага</w:t>
      </w:r>
      <w:r>
        <w:rPr>
          <w:rFonts w:ascii="Times New Roman" w:hAnsi="Times New Roman" w:cs="Times New Roman"/>
          <w:sz w:val="24"/>
          <w:szCs w:val="24"/>
        </w:rPr>
        <w:t>емого  правового  регулирования</w:t>
      </w:r>
      <w:r w:rsidRPr="00FE63F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F6">
        <w:rPr>
          <w:rFonts w:ascii="Times New Roman" w:hAnsi="Times New Roman" w:cs="Times New Roman"/>
          <w:sz w:val="24"/>
          <w:szCs w:val="24"/>
        </w:rPr>
        <w:t>ранее возникшие отношения:</w:t>
      </w:r>
      <w:r w:rsidR="00A72FAA">
        <w:rPr>
          <w:rFonts w:ascii="Times New Roman" w:hAnsi="Times New Roman" w:cs="Times New Roman"/>
          <w:sz w:val="24"/>
          <w:szCs w:val="24"/>
        </w:rPr>
        <w:t xml:space="preserve"> </w:t>
      </w:r>
      <w:r w:rsidR="00A72FAA" w:rsidRPr="00B1171D">
        <w:rPr>
          <w:rFonts w:ascii="Times New Roman" w:hAnsi="Times New Roman" w:cs="Times New Roman"/>
          <w:sz w:val="24"/>
          <w:szCs w:val="24"/>
        </w:rPr>
        <w:t>необходимость отсутствует.</w:t>
      </w:r>
    </w:p>
    <w:p w:rsidR="00383885" w:rsidRPr="00FE63F6" w:rsidRDefault="00B37234" w:rsidP="009630D8">
      <w:pPr>
        <w:pStyle w:val="ConsPlusNonformat"/>
        <w:jc w:val="center"/>
        <w:rPr>
          <w:rFonts w:ascii="Times New Roman" w:hAnsi="Times New Roman" w:cs="Times New Roman"/>
        </w:rPr>
      </w:pPr>
      <w:r w:rsidRPr="00D55B88">
        <w:rPr>
          <w:rFonts w:ascii="Times New Roman" w:hAnsi="Times New Roman" w:cs="Times New Roman"/>
        </w:rPr>
        <w:t>Заполняется  по  итогам  проведения  публичных  консультаций по проекту нормативного правового акта и Сводного отчета.</w:t>
      </w:r>
    </w:p>
    <w:p w:rsidR="00B37234" w:rsidRPr="00FE63F6" w:rsidRDefault="00B37234" w:rsidP="00B37234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6">
        <w:rPr>
          <w:rFonts w:ascii="Times New Roman" w:hAnsi="Times New Roman" w:cs="Times New Roman"/>
          <w:b/>
          <w:sz w:val="24"/>
          <w:szCs w:val="24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:rsidR="00B37234" w:rsidRPr="00FE63F6" w:rsidRDefault="00B37234" w:rsidP="00B3723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начало</w:t>
      </w:r>
      <w:r w:rsidRPr="00650BF2">
        <w:rPr>
          <w:rFonts w:ascii="Times New Roman" w:hAnsi="Times New Roman" w:cs="Times New Roman"/>
          <w:sz w:val="24"/>
          <w:szCs w:val="24"/>
        </w:rPr>
        <w:t>: «</w:t>
      </w:r>
      <w:r w:rsidR="00C6530A" w:rsidRPr="00650BF2">
        <w:rPr>
          <w:rFonts w:ascii="Times New Roman" w:hAnsi="Times New Roman" w:cs="Times New Roman"/>
          <w:sz w:val="24"/>
          <w:szCs w:val="24"/>
        </w:rPr>
        <w:t>_</w:t>
      </w:r>
      <w:r w:rsidR="00650BF2" w:rsidRPr="00650BF2">
        <w:rPr>
          <w:rFonts w:ascii="Times New Roman" w:hAnsi="Times New Roman" w:cs="Times New Roman"/>
          <w:sz w:val="24"/>
          <w:szCs w:val="24"/>
        </w:rPr>
        <w:t>21</w:t>
      </w:r>
      <w:r w:rsidR="00C6530A" w:rsidRPr="00650BF2">
        <w:rPr>
          <w:rFonts w:ascii="Times New Roman" w:hAnsi="Times New Roman" w:cs="Times New Roman"/>
          <w:sz w:val="24"/>
          <w:szCs w:val="24"/>
        </w:rPr>
        <w:t>_</w:t>
      </w:r>
      <w:r w:rsidRPr="00650BF2">
        <w:rPr>
          <w:rFonts w:ascii="Times New Roman" w:hAnsi="Times New Roman" w:cs="Times New Roman"/>
          <w:sz w:val="24"/>
          <w:szCs w:val="24"/>
        </w:rPr>
        <w:t xml:space="preserve">» </w:t>
      </w:r>
      <w:r w:rsidR="00C6530A" w:rsidRPr="00650BF2">
        <w:rPr>
          <w:rFonts w:ascii="Times New Roman" w:hAnsi="Times New Roman" w:cs="Times New Roman"/>
          <w:sz w:val="24"/>
          <w:szCs w:val="24"/>
        </w:rPr>
        <w:t>декабря</w:t>
      </w:r>
      <w:r w:rsidR="00C62613" w:rsidRPr="00650BF2">
        <w:rPr>
          <w:rFonts w:ascii="Times New Roman" w:hAnsi="Times New Roman" w:cs="Times New Roman"/>
          <w:sz w:val="24"/>
          <w:szCs w:val="24"/>
        </w:rPr>
        <w:t xml:space="preserve"> </w:t>
      </w:r>
      <w:r w:rsidR="00B511F5" w:rsidRPr="00650BF2">
        <w:rPr>
          <w:rFonts w:ascii="Times New Roman" w:hAnsi="Times New Roman" w:cs="Times New Roman"/>
          <w:sz w:val="24"/>
          <w:szCs w:val="24"/>
        </w:rPr>
        <w:t xml:space="preserve"> </w:t>
      </w:r>
      <w:r w:rsidRPr="00650BF2">
        <w:rPr>
          <w:rFonts w:ascii="Times New Roman" w:hAnsi="Times New Roman" w:cs="Times New Roman"/>
          <w:sz w:val="24"/>
          <w:szCs w:val="24"/>
        </w:rPr>
        <w:t>20</w:t>
      </w:r>
      <w:r w:rsidR="0040366A" w:rsidRPr="00650BF2">
        <w:rPr>
          <w:rFonts w:ascii="Times New Roman" w:hAnsi="Times New Roman" w:cs="Times New Roman"/>
          <w:sz w:val="24"/>
          <w:szCs w:val="24"/>
        </w:rPr>
        <w:t>19</w:t>
      </w:r>
      <w:r w:rsidR="009E1385" w:rsidRPr="00650BF2">
        <w:rPr>
          <w:rFonts w:ascii="Times New Roman" w:hAnsi="Times New Roman" w:cs="Times New Roman"/>
          <w:sz w:val="24"/>
          <w:szCs w:val="24"/>
        </w:rPr>
        <w:t xml:space="preserve"> г.,</w:t>
      </w:r>
      <w:r w:rsidR="00DF7B2C" w:rsidRPr="00650BF2">
        <w:rPr>
          <w:rFonts w:ascii="Times New Roman" w:hAnsi="Times New Roman" w:cs="Times New Roman"/>
          <w:sz w:val="24"/>
          <w:szCs w:val="24"/>
        </w:rPr>
        <w:t xml:space="preserve"> </w:t>
      </w:r>
      <w:r w:rsidRPr="00650BF2">
        <w:rPr>
          <w:rFonts w:ascii="Times New Roman" w:hAnsi="Times New Roman" w:cs="Times New Roman"/>
          <w:sz w:val="24"/>
          <w:szCs w:val="24"/>
        </w:rPr>
        <w:t>окончание: «</w:t>
      </w:r>
      <w:r w:rsidR="00C6530A" w:rsidRPr="00650BF2">
        <w:rPr>
          <w:rFonts w:ascii="Times New Roman" w:hAnsi="Times New Roman" w:cs="Times New Roman"/>
          <w:sz w:val="24"/>
          <w:szCs w:val="24"/>
        </w:rPr>
        <w:t>_</w:t>
      </w:r>
      <w:r w:rsidR="00650BF2" w:rsidRPr="00650BF2">
        <w:rPr>
          <w:rFonts w:ascii="Times New Roman" w:hAnsi="Times New Roman" w:cs="Times New Roman"/>
          <w:sz w:val="24"/>
          <w:szCs w:val="24"/>
        </w:rPr>
        <w:t>25</w:t>
      </w:r>
      <w:r w:rsidR="00C6530A" w:rsidRPr="00650BF2">
        <w:rPr>
          <w:rFonts w:ascii="Times New Roman" w:hAnsi="Times New Roman" w:cs="Times New Roman"/>
          <w:sz w:val="24"/>
          <w:szCs w:val="24"/>
        </w:rPr>
        <w:t>_</w:t>
      </w:r>
      <w:r w:rsidRPr="00650BF2">
        <w:rPr>
          <w:rFonts w:ascii="Times New Roman" w:hAnsi="Times New Roman" w:cs="Times New Roman"/>
          <w:sz w:val="24"/>
          <w:szCs w:val="24"/>
        </w:rPr>
        <w:t xml:space="preserve">» </w:t>
      </w:r>
      <w:r w:rsidR="00C6530A" w:rsidRPr="00650BF2">
        <w:rPr>
          <w:rFonts w:ascii="Times New Roman" w:hAnsi="Times New Roman" w:cs="Times New Roman"/>
          <w:sz w:val="24"/>
          <w:szCs w:val="24"/>
        </w:rPr>
        <w:t>декабря</w:t>
      </w:r>
      <w:r w:rsidR="0090504D" w:rsidRPr="00650BF2">
        <w:rPr>
          <w:rFonts w:ascii="Times New Roman" w:hAnsi="Times New Roman" w:cs="Times New Roman"/>
          <w:sz w:val="24"/>
          <w:szCs w:val="24"/>
        </w:rPr>
        <w:t xml:space="preserve"> </w:t>
      </w:r>
      <w:r w:rsidRPr="00650BF2">
        <w:rPr>
          <w:rFonts w:ascii="Times New Roman" w:hAnsi="Times New Roman" w:cs="Times New Roman"/>
          <w:sz w:val="24"/>
          <w:szCs w:val="24"/>
        </w:rPr>
        <w:t>20</w:t>
      </w:r>
      <w:r w:rsidR="007165F1" w:rsidRPr="00650BF2">
        <w:rPr>
          <w:rFonts w:ascii="Times New Roman" w:hAnsi="Times New Roman" w:cs="Times New Roman"/>
          <w:sz w:val="24"/>
          <w:szCs w:val="24"/>
        </w:rPr>
        <w:t>1</w:t>
      </w:r>
      <w:r w:rsidR="0040366A" w:rsidRPr="00650BF2">
        <w:rPr>
          <w:rFonts w:ascii="Times New Roman" w:hAnsi="Times New Roman" w:cs="Times New Roman"/>
          <w:sz w:val="24"/>
          <w:szCs w:val="24"/>
        </w:rPr>
        <w:t>9</w:t>
      </w:r>
      <w:r w:rsidRPr="00650B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8D1">
        <w:rPr>
          <w:rFonts w:ascii="Times New Roman" w:hAnsi="Times New Roman" w:cs="Times New Roman"/>
          <w:sz w:val="24"/>
          <w:szCs w:val="24"/>
        </w:rPr>
        <w:t>11.2.</w:t>
      </w:r>
      <w:r w:rsidRPr="00FE63F6">
        <w:rPr>
          <w:rFonts w:ascii="Times New Roman" w:hAnsi="Times New Roman" w:cs="Times New Roman"/>
          <w:sz w:val="24"/>
          <w:szCs w:val="24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0552B8" w:rsidRPr="00B56538">
        <w:rPr>
          <w:rFonts w:ascii="Times New Roman" w:hAnsi="Times New Roman" w:cs="Times New Roman"/>
          <w:sz w:val="24"/>
          <w:szCs w:val="24"/>
        </w:rPr>
        <w:t>0</w:t>
      </w:r>
      <w:r w:rsidR="007104F7" w:rsidRPr="00B56538">
        <w:rPr>
          <w:rFonts w:ascii="Times New Roman" w:hAnsi="Times New Roman" w:cs="Times New Roman"/>
          <w:sz w:val="24"/>
          <w:szCs w:val="24"/>
        </w:rPr>
        <w:t>.</w:t>
      </w:r>
    </w:p>
    <w:p w:rsidR="00905C47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</w:t>
      </w:r>
      <w:r w:rsidR="008A01EA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hyperlink r:id="rId12" w:history="1">
        <w:r w:rsidR="003E7B3E" w:rsidRPr="003E7B3E">
          <w:rPr>
            <w:rStyle w:val="ac"/>
            <w:rFonts w:ascii="Times New Roman" w:hAnsi="Times New Roman" w:cs="Times New Roman"/>
            <w:sz w:val="24"/>
            <w:szCs w:val="24"/>
          </w:rPr>
          <w:t>http://www.toropecadm.ru</w:t>
        </w:r>
      </w:hyperlink>
      <w:r w:rsidR="003E7B3E">
        <w:rPr>
          <w:rFonts w:ascii="Times New Roman" w:hAnsi="Times New Roman" w:cs="Times New Roman"/>
          <w:sz w:val="24"/>
          <w:szCs w:val="24"/>
        </w:rPr>
        <w:t xml:space="preserve"> </w:t>
      </w:r>
      <w:r w:rsidR="00B56538" w:rsidRPr="003E7B3E">
        <w:rPr>
          <w:rFonts w:ascii="Times New Roman" w:hAnsi="Times New Roman" w:cs="Times New Roman"/>
          <w:sz w:val="24"/>
          <w:szCs w:val="24"/>
        </w:rPr>
        <w:t>а</w:t>
      </w:r>
      <w:r w:rsidR="008A01EA" w:rsidRPr="003E7B3E">
        <w:rPr>
          <w:rFonts w:ascii="Times New Roman" w:hAnsi="Times New Roman" w:cs="Times New Roman"/>
          <w:sz w:val="24"/>
          <w:szCs w:val="24"/>
        </w:rPr>
        <w:t>д</w:t>
      </w:r>
      <w:r w:rsidR="008A01EA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C62613">
        <w:rPr>
          <w:rFonts w:ascii="Times New Roman" w:hAnsi="Times New Roman" w:cs="Times New Roman"/>
          <w:sz w:val="24"/>
          <w:szCs w:val="24"/>
        </w:rPr>
        <w:t>Торопецкого</w:t>
      </w:r>
      <w:r w:rsidR="008A01EA">
        <w:rPr>
          <w:rFonts w:ascii="Times New Roman" w:hAnsi="Times New Roman" w:cs="Times New Roman"/>
          <w:sz w:val="24"/>
          <w:szCs w:val="24"/>
        </w:rPr>
        <w:t xml:space="preserve"> района Тверской области, раздел </w:t>
      </w:r>
      <w:r w:rsidR="00905C47">
        <w:rPr>
          <w:rFonts w:ascii="Times New Roman" w:hAnsi="Times New Roman" w:cs="Times New Roman"/>
          <w:sz w:val="24"/>
          <w:szCs w:val="24"/>
        </w:rPr>
        <w:t>«</w:t>
      </w:r>
      <w:r w:rsidR="00C62613">
        <w:rPr>
          <w:rFonts w:ascii="Times New Roman" w:hAnsi="Times New Roman" w:cs="Times New Roman"/>
          <w:sz w:val="24"/>
          <w:szCs w:val="24"/>
        </w:rPr>
        <w:t>Официальные документы</w:t>
      </w:r>
      <w:r w:rsidR="00905C47">
        <w:rPr>
          <w:rFonts w:ascii="Times New Roman" w:hAnsi="Times New Roman" w:cs="Times New Roman"/>
          <w:sz w:val="24"/>
          <w:szCs w:val="24"/>
        </w:rPr>
        <w:t>»</w:t>
      </w:r>
      <w:r w:rsidR="008A01EA">
        <w:rPr>
          <w:rFonts w:ascii="Times New Roman" w:hAnsi="Times New Roman" w:cs="Times New Roman"/>
          <w:sz w:val="24"/>
          <w:szCs w:val="24"/>
        </w:rPr>
        <w:t xml:space="preserve">, вкладка </w:t>
      </w:r>
      <w:r w:rsidR="00905C47">
        <w:rPr>
          <w:rFonts w:ascii="Times New Roman" w:hAnsi="Times New Roman" w:cs="Times New Roman"/>
          <w:sz w:val="24"/>
          <w:szCs w:val="24"/>
        </w:rPr>
        <w:t>«</w:t>
      </w:r>
      <w:r w:rsidR="008A01EA">
        <w:rPr>
          <w:rFonts w:ascii="Times New Roman" w:hAnsi="Times New Roman" w:cs="Times New Roman"/>
          <w:sz w:val="24"/>
          <w:szCs w:val="24"/>
        </w:rPr>
        <w:t>О</w:t>
      </w:r>
      <w:r w:rsidR="00543C19">
        <w:rPr>
          <w:rFonts w:ascii="Times New Roman" w:hAnsi="Times New Roman" w:cs="Times New Roman"/>
          <w:sz w:val="24"/>
          <w:szCs w:val="24"/>
        </w:rPr>
        <w:t>ценка регулирующего воздействия</w:t>
      </w:r>
      <w:r w:rsidR="00905C47">
        <w:rPr>
          <w:rFonts w:ascii="Times New Roman" w:hAnsi="Times New Roman" w:cs="Times New Roman"/>
          <w:sz w:val="24"/>
          <w:szCs w:val="24"/>
        </w:rPr>
        <w:t xml:space="preserve"> нормативных правовых актов»</w:t>
      </w:r>
      <w:r w:rsidR="00543C19">
        <w:rPr>
          <w:rFonts w:ascii="Times New Roman" w:hAnsi="Times New Roman" w:cs="Times New Roman"/>
          <w:sz w:val="24"/>
          <w:szCs w:val="24"/>
        </w:rPr>
        <w:t>.</w:t>
      </w:r>
    </w:p>
    <w:p w:rsidR="00B37234" w:rsidRDefault="00DF7B2C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679E" w:rsidRDefault="00C4679E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79E" w:rsidRPr="00543C19" w:rsidRDefault="005E20F3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C4679E" w:rsidRPr="00543C19">
        <w:rPr>
          <w:rFonts w:ascii="Times New Roman" w:hAnsi="Times New Roman" w:cs="Times New Roman"/>
          <w:sz w:val="24"/>
          <w:szCs w:val="24"/>
        </w:rPr>
        <w:t xml:space="preserve"> отделом экономики </w:t>
      </w:r>
    </w:p>
    <w:p w:rsidR="003E7B3E" w:rsidRDefault="00C4679E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C19">
        <w:rPr>
          <w:rFonts w:ascii="Times New Roman" w:hAnsi="Times New Roman" w:cs="Times New Roman"/>
          <w:sz w:val="24"/>
          <w:szCs w:val="24"/>
        </w:rPr>
        <w:t xml:space="preserve">и </w:t>
      </w:r>
      <w:r w:rsidR="00C62613">
        <w:rPr>
          <w:rFonts w:ascii="Times New Roman" w:hAnsi="Times New Roman" w:cs="Times New Roman"/>
          <w:sz w:val="24"/>
          <w:szCs w:val="24"/>
        </w:rPr>
        <w:t xml:space="preserve">организации  закупок    </w:t>
      </w:r>
    </w:p>
    <w:p w:rsidR="00C4679E" w:rsidRPr="00543C19" w:rsidRDefault="003E7B3E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Торопецкого района</w:t>
      </w:r>
      <w:r w:rsidR="00C626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036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20F3">
        <w:rPr>
          <w:rFonts w:ascii="Times New Roman" w:hAnsi="Times New Roman" w:cs="Times New Roman"/>
          <w:sz w:val="24"/>
          <w:szCs w:val="24"/>
        </w:rPr>
        <w:t>О</w:t>
      </w:r>
      <w:r w:rsidR="00A87EA0" w:rsidRPr="00543C19">
        <w:rPr>
          <w:rFonts w:ascii="Times New Roman" w:hAnsi="Times New Roman" w:cs="Times New Roman"/>
          <w:sz w:val="24"/>
          <w:szCs w:val="24"/>
        </w:rPr>
        <w:t>.</w:t>
      </w:r>
      <w:r w:rsidR="005E20F3">
        <w:rPr>
          <w:rFonts w:ascii="Times New Roman" w:hAnsi="Times New Roman" w:cs="Times New Roman"/>
          <w:sz w:val="24"/>
          <w:szCs w:val="24"/>
        </w:rPr>
        <w:t>В</w:t>
      </w:r>
      <w:r w:rsidR="00C62613">
        <w:rPr>
          <w:rFonts w:ascii="Times New Roman" w:hAnsi="Times New Roman" w:cs="Times New Roman"/>
          <w:sz w:val="24"/>
          <w:szCs w:val="24"/>
        </w:rPr>
        <w:t>.</w:t>
      </w:r>
      <w:r w:rsidR="00A87EA0" w:rsidRPr="00543C19">
        <w:rPr>
          <w:rFonts w:ascii="Times New Roman" w:hAnsi="Times New Roman" w:cs="Times New Roman"/>
          <w:sz w:val="24"/>
          <w:szCs w:val="24"/>
        </w:rPr>
        <w:t xml:space="preserve"> </w:t>
      </w:r>
      <w:r w:rsidR="005E20F3">
        <w:rPr>
          <w:rFonts w:ascii="Times New Roman" w:hAnsi="Times New Roman" w:cs="Times New Roman"/>
          <w:sz w:val="24"/>
          <w:szCs w:val="24"/>
        </w:rPr>
        <w:t>Лукина</w:t>
      </w:r>
    </w:p>
    <w:p w:rsidR="00B37234" w:rsidRPr="00FE63F6" w:rsidRDefault="00B37234" w:rsidP="00B37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34" w:rsidRDefault="00B37234" w:rsidP="00B372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7234" w:rsidSect="00E111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2ECD"/>
    <w:multiLevelType w:val="multilevel"/>
    <w:tmpl w:val="50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37234"/>
    <w:rsid w:val="00011537"/>
    <w:rsid w:val="00026849"/>
    <w:rsid w:val="00042D13"/>
    <w:rsid w:val="000552B8"/>
    <w:rsid w:val="00064794"/>
    <w:rsid w:val="00086820"/>
    <w:rsid w:val="000A1454"/>
    <w:rsid w:val="000A6156"/>
    <w:rsid w:val="000B65F7"/>
    <w:rsid w:val="000D4B1F"/>
    <w:rsid w:val="000E600D"/>
    <w:rsid w:val="000F4611"/>
    <w:rsid w:val="001004FD"/>
    <w:rsid w:val="00107A35"/>
    <w:rsid w:val="00133015"/>
    <w:rsid w:val="0014708B"/>
    <w:rsid w:val="00161B92"/>
    <w:rsid w:val="0017333D"/>
    <w:rsid w:val="00174AD8"/>
    <w:rsid w:val="001B5E2F"/>
    <w:rsid w:val="001D7D04"/>
    <w:rsid w:val="002265B4"/>
    <w:rsid w:val="00227A86"/>
    <w:rsid w:val="002328B4"/>
    <w:rsid w:val="00233132"/>
    <w:rsid w:val="00245582"/>
    <w:rsid w:val="0025020C"/>
    <w:rsid w:val="0026376F"/>
    <w:rsid w:val="00274CDC"/>
    <w:rsid w:val="00281DBC"/>
    <w:rsid w:val="002C4829"/>
    <w:rsid w:val="002E4CB0"/>
    <w:rsid w:val="002F7B25"/>
    <w:rsid w:val="00326AAE"/>
    <w:rsid w:val="00330C4D"/>
    <w:rsid w:val="00332A2E"/>
    <w:rsid w:val="00337773"/>
    <w:rsid w:val="003500BB"/>
    <w:rsid w:val="003628CB"/>
    <w:rsid w:val="0036321B"/>
    <w:rsid w:val="00365FD3"/>
    <w:rsid w:val="00383885"/>
    <w:rsid w:val="0039595E"/>
    <w:rsid w:val="003A09AD"/>
    <w:rsid w:val="003A0D79"/>
    <w:rsid w:val="003D6710"/>
    <w:rsid w:val="003D7802"/>
    <w:rsid w:val="003E7B3E"/>
    <w:rsid w:val="003F21A4"/>
    <w:rsid w:val="0040366A"/>
    <w:rsid w:val="00416D48"/>
    <w:rsid w:val="00421AE9"/>
    <w:rsid w:val="0042533B"/>
    <w:rsid w:val="00437265"/>
    <w:rsid w:val="004475A0"/>
    <w:rsid w:val="00455703"/>
    <w:rsid w:val="00457DDF"/>
    <w:rsid w:val="00461E25"/>
    <w:rsid w:val="00470EF7"/>
    <w:rsid w:val="00487FA0"/>
    <w:rsid w:val="004910BD"/>
    <w:rsid w:val="00496CF1"/>
    <w:rsid w:val="004B0A31"/>
    <w:rsid w:val="004F4948"/>
    <w:rsid w:val="00503A25"/>
    <w:rsid w:val="005121A1"/>
    <w:rsid w:val="00515820"/>
    <w:rsid w:val="00521C2B"/>
    <w:rsid w:val="005278CF"/>
    <w:rsid w:val="005303DE"/>
    <w:rsid w:val="00531714"/>
    <w:rsid w:val="0053508A"/>
    <w:rsid w:val="00543C19"/>
    <w:rsid w:val="005523EA"/>
    <w:rsid w:val="0057727D"/>
    <w:rsid w:val="00583C79"/>
    <w:rsid w:val="00596AEE"/>
    <w:rsid w:val="005A7E22"/>
    <w:rsid w:val="005B67D9"/>
    <w:rsid w:val="005C5D79"/>
    <w:rsid w:val="005E20F3"/>
    <w:rsid w:val="005E6867"/>
    <w:rsid w:val="005F57C2"/>
    <w:rsid w:val="005F75BD"/>
    <w:rsid w:val="00612988"/>
    <w:rsid w:val="00641072"/>
    <w:rsid w:val="006448D1"/>
    <w:rsid w:val="006451E8"/>
    <w:rsid w:val="00650BF2"/>
    <w:rsid w:val="006830EE"/>
    <w:rsid w:val="00686A82"/>
    <w:rsid w:val="00696335"/>
    <w:rsid w:val="006A124A"/>
    <w:rsid w:val="006A5C90"/>
    <w:rsid w:val="006C7F60"/>
    <w:rsid w:val="006E6BCC"/>
    <w:rsid w:val="006F22D8"/>
    <w:rsid w:val="007002D7"/>
    <w:rsid w:val="00702C65"/>
    <w:rsid w:val="007104F7"/>
    <w:rsid w:val="007165F1"/>
    <w:rsid w:val="007266B9"/>
    <w:rsid w:val="00733256"/>
    <w:rsid w:val="00740A0E"/>
    <w:rsid w:val="00765DD7"/>
    <w:rsid w:val="00776C5E"/>
    <w:rsid w:val="0078144D"/>
    <w:rsid w:val="00781C35"/>
    <w:rsid w:val="007834E3"/>
    <w:rsid w:val="00785396"/>
    <w:rsid w:val="007A1D38"/>
    <w:rsid w:val="007A293B"/>
    <w:rsid w:val="007A7DEE"/>
    <w:rsid w:val="00800A95"/>
    <w:rsid w:val="00807B3A"/>
    <w:rsid w:val="00841C29"/>
    <w:rsid w:val="008567A2"/>
    <w:rsid w:val="00896D06"/>
    <w:rsid w:val="008A01EA"/>
    <w:rsid w:val="008A67A5"/>
    <w:rsid w:val="008B44D0"/>
    <w:rsid w:val="008C5829"/>
    <w:rsid w:val="008D08ED"/>
    <w:rsid w:val="008E2804"/>
    <w:rsid w:val="008F4A42"/>
    <w:rsid w:val="00901FC9"/>
    <w:rsid w:val="0090321A"/>
    <w:rsid w:val="00903F78"/>
    <w:rsid w:val="0090504D"/>
    <w:rsid w:val="00905C47"/>
    <w:rsid w:val="0094082F"/>
    <w:rsid w:val="009630D8"/>
    <w:rsid w:val="00973666"/>
    <w:rsid w:val="00981100"/>
    <w:rsid w:val="009918A7"/>
    <w:rsid w:val="009C2DA5"/>
    <w:rsid w:val="009D1790"/>
    <w:rsid w:val="009E1385"/>
    <w:rsid w:val="00A06504"/>
    <w:rsid w:val="00A07951"/>
    <w:rsid w:val="00A22E4F"/>
    <w:rsid w:val="00A24CA6"/>
    <w:rsid w:val="00A25702"/>
    <w:rsid w:val="00A321AF"/>
    <w:rsid w:val="00A60BB5"/>
    <w:rsid w:val="00A61EDE"/>
    <w:rsid w:val="00A72FAA"/>
    <w:rsid w:val="00A87EA0"/>
    <w:rsid w:val="00A93A1C"/>
    <w:rsid w:val="00A96808"/>
    <w:rsid w:val="00AD113C"/>
    <w:rsid w:val="00B02958"/>
    <w:rsid w:val="00B1171D"/>
    <w:rsid w:val="00B127C4"/>
    <w:rsid w:val="00B12DEB"/>
    <w:rsid w:val="00B370D4"/>
    <w:rsid w:val="00B37234"/>
    <w:rsid w:val="00B42797"/>
    <w:rsid w:val="00B511F5"/>
    <w:rsid w:val="00B56538"/>
    <w:rsid w:val="00B747FD"/>
    <w:rsid w:val="00BB0A5C"/>
    <w:rsid w:val="00BD481A"/>
    <w:rsid w:val="00BD5176"/>
    <w:rsid w:val="00BD708D"/>
    <w:rsid w:val="00BE7294"/>
    <w:rsid w:val="00BF3929"/>
    <w:rsid w:val="00C03994"/>
    <w:rsid w:val="00C13F24"/>
    <w:rsid w:val="00C21701"/>
    <w:rsid w:val="00C25366"/>
    <w:rsid w:val="00C26AA6"/>
    <w:rsid w:val="00C270A0"/>
    <w:rsid w:val="00C32671"/>
    <w:rsid w:val="00C4679E"/>
    <w:rsid w:val="00C46AB7"/>
    <w:rsid w:val="00C54F0A"/>
    <w:rsid w:val="00C62613"/>
    <w:rsid w:val="00C6530A"/>
    <w:rsid w:val="00C74153"/>
    <w:rsid w:val="00C800BD"/>
    <w:rsid w:val="00C92514"/>
    <w:rsid w:val="00CA113F"/>
    <w:rsid w:val="00CA37E7"/>
    <w:rsid w:val="00CE1DDF"/>
    <w:rsid w:val="00CE7781"/>
    <w:rsid w:val="00CF31A0"/>
    <w:rsid w:val="00CF7B5D"/>
    <w:rsid w:val="00D04139"/>
    <w:rsid w:val="00D26FD0"/>
    <w:rsid w:val="00D32F65"/>
    <w:rsid w:val="00D363B4"/>
    <w:rsid w:val="00D67E14"/>
    <w:rsid w:val="00D90379"/>
    <w:rsid w:val="00D911CF"/>
    <w:rsid w:val="00DA6446"/>
    <w:rsid w:val="00DD7D3A"/>
    <w:rsid w:val="00DE164E"/>
    <w:rsid w:val="00DF7B2C"/>
    <w:rsid w:val="00E028FC"/>
    <w:rsid w:val="00E03DE3"/>
    <w:rsid w:val="00E11163"/>
    <w:rsid w:val="00E23BD3"/>
    <w:rsid w:val="00E27286"/>
    <w:rsid w:val="00E3006D"/>
    <w:rsid w:val="00E35819"/>
    <w:rsid w:val="00E35FE0"/>
    <w:rsid w:val="00E7483A"/>
    <w:rsid w:val="00E7511D"/>
    <w:rsid w:val="00E8545F"/>
    <w:rsid w:val="00E90613"/>
    <w:rsid w:val="00E90CBC"/>
    <w:rsid w:val="00E936C2"/>
    <w:rsid w:val="00E94B50"/>
    <w:rsid w:val="00ED3071"/>
    <w:rsid w:val="00EE5420"/>
    <w:rsid w:val="00EF2659"/>
    <w:rsid w:val="00EF3ABB"/>
    <w:rsid w:val="00EF6F3F"/>
    <w:rsid w:val="00F02781"/>
    <w:rsid w:val="00F1354F"/>
    <w:rsid w:val="00F37BB0"/>
    <w:rsid w:val="00F4018F"/>
    <w:rsid w:val="00F41291"/>
    <w:rsid w:val="00F45D9D"/>
    <w:rsid w:val="00F45FDE"/>
    <w:rsid w:val="00F71473"/>
    <w:rsid w:val="00F90ABE"/>
    <w:rsid w:val="00F95310"/>
    <w:rsid w:val="00FA28E8"/>
    <w:rsid w:val="00FA63D6"/>
    <w:rsid w:val="00FB378D"/>
    <w:rsid w:val="00FC2239"/>
    <w:rsid w:val="00FC724C"/>
    <w:rsid w:val="00FD56DF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234"/>
  </w:style>
  <w:style w:type="paragraph" w:styleId="1">
    <w:name w:val="heading 1"/>
    <w:basedOn w:val="a"/>
    <w:next w:val="a"/>
    <w:link w:val="10"/>
    <w:qFormat/>
    <w:rsid w:val="00991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7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B37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semiHidden/>
    <w:rsid w:val="0026376F"/>
    <w:pPr>
      <w:ind w:firstLine="720"/>
      <w:jc w:val="both"/>
    </w:pPr>
    <w:rPr>
      <w:rFonts w:eastAsia="Calibri"/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semiHidden/>
    <w:locked/>
    <w:rsid w:val="0026376F"/>
    <w:rPr>
      <w:rFonts w:eastAsia="Calibri"/>
      <w:b/>
      <w:bCs/>
      <w:sz w:val="24"/>
      <w:szCs w:val="24"/>
      <w:lang w:val="ru-RU" w:eastAsia="ru-RU" w:bidi="ar-SA"/>
    </w:rPr>
  </w:style>
  <w:style w:type="character" w:styleId="a5">
    <w:name w:val="Strong"/>
    <w:qFormat/>
    <w:rsid w:val="0026376F"/>
    <w:rPr>
      <w:rFonts w:cs="Times New Roman"/>
      <w:b/>
    </w:rPr>
  </w:style>
  <w:style w:type="paragraph" w:styleId="a6">
    <w:name w:val="List Paragraph"/>
    <w:basedOn w:val="a"/>
    <w:qFormat/>
    <w:rsid w:val="0057727D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_"/>
    <w:link w:val="2"/>
    <w:rsid w:val="00281DBC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7"/>
    <w:rsid w:val="00281DBC"/>
    <w:pPr>
      <w:shd w:val="clear" w:color="auto" w:fill="FFFFFF"/>
      <w:spacing w:after="180" w:line="0" w:lineRule="atLeast"/>
      <w:ind w:hanging="1380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rsid w:val="000552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552B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9918A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991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rsid w:val="002F7B25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0F4611"/>
    <w:rPr>
      <w:b/>
      <w:bCs/>
      <w:color w:val="106BBE"/>
    </w:rPr>
  </w:style>
  <w:style w:type="paragraph" w:styleId="ae">
    <w:name w:val="Normal (Web)"/>
    <w:basedOn w:val="a"/>
    <w:uiPriority w:val="99"/>
    <w:unhideWhenUsed/>
    <w:rsid w:val="00530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71992/0" TargetMode="External"/><Relationship Id="rId12" Type="http://schemas.openxmlformats.org/officeDocument/2006/relationships/hyperlink" Target="http://www.toropec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trp@yandex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63348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91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E661-22CF-49D3-98D0-6D48304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ADMINISTRATION</Company>
  <LinksUpToDate>false</LinksUpToDate>
  <CharactersWithSpaces>15791</CharactersWithSpaces>
  <SharedDoc>false</SharedDoc>
  <HLinks>
    <vt:vector size="6" baseType="variant"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KOMP</dc:creator>
  <cp:lastModifiedBy>Margarita</cp:lastModifiedBy>
  <cp:revision>53</cp:revision>
  <cp:lastPrinted>2017-11-27T12:11:00Z</cp:lastPrinted>
  <dcterms:created xsi:type="dcterms:W3CDTF">2018-11-02T08:37:00Z</dcterms:created>
  <dcterms:modified xsi:type="dcterms:W3CDTF">2019-12-26T08:32:00Z</dcterms:modified>
</cp:coreProperties>
</file>